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E0C7E" w:rsidRPr="00CD6AEA" w:rsidRDefault="007E0C7E" w:rsidP="007E0C7E">
      <w:pPr>
        <w:spacing w:after="0"/>
        <w:ind w:left="120"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bookmarkStart w:id="0" w:name="block-62892582"/>
      <w:r w:rsidRPr="00CD6AEA">
        <w:rPr>
          <w:rFonts w:ascii="Times New Roman" w:eastAsia="Times New Roman" w:hAnsi="Times New Roman" w:cs="Times New Roman"/>
          <w:b/>
          <w:color w:val="000000"/>
          <w:sz w:val="28"/>
          <w:szCs w:val="24"/>
          <w:lang w:val="ru-RU" w:eastAsia="ru-RU"/>
        </w:rPr>
        <w:t>МИНИСТЕРСТВО ПРОСВЕЩЕНИЯ РОССИЙСКОЙ ФЕДЕРАЦИИ</w:t>
      </w:r>
    </w:p>
    <w:p w:rsidR="007E0C7E" w:rsidRPr="00CD6AEA" w:rsidRDefault="007E0C7E" w:rsidP="007E0C7E">
      <w:pPr>
        <w:spacing w:after="0"/>
        <w:ind w:left="120"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CD6AEA">
        <w:rPr>
          <w:rFonts w:ascii="Times New Roman" w:eastAsia="Times New Roman" w:hAnsi="Times New Roman" w:cs="Times New Roman"/>
          <w:b/>
          <w:color w:val="000000"/>
          <w:sz w:val="28"/>
          <w:szCs w:val="24"/>
          <w:lang w:val="ru-RU" w:eastAsia="ru-RU"/>
        </w:rPr>
        <w:t xml:space="preserve">Министерство образования и науки Чеченской Республики </w:t>
      </w:r>
      <w:r w:rsidRPr="00CD6AEA">
        <w:rPr>
          <w:rFonts w:ascii="Times New Roman" w:eastAsia="Times New Roman" w:hAnsi="Times New Roman" w:cs="Times New Roman"/>
          <w:sz w:val="28"/>
          <w:szCs w:val="24"/>
          <w:lang w:val="ru-RU" w:eastAsia="ru-RU"/>
        </w:rPr>
        <w:br/>
      </w:r>
      <w:bookmarkStart w:id="1" w:name="aedd4985-c29e-494d-8ad1-4bd90a83a26c"/>
      <w:bookmarkEnd w:id="1"/>
      <w:r w:rsidRPr="00CD6AEA">
        <w:rPr>
          <w:rFonts w:ascii="Times New Roman" w:eastAsia="Times New Roman" w:hAnsi="Times New Roman" w:cs="Times New Roman"/>
          <w:b/>
          <w:color w:val="000000"/>
          <w:sz w:val="28"/>
          <w:szCs w:val="24"/>
          <w:lang w:val="ru-RU" w:eastAsia="ru-RU"/>
        </w:rPr>
        <w:t xml:space="preserve"> </w:t>
      </w:r>
    </w:p>
    <w:p w:rsidR="007E0C7E" w:rsidRPr="00CD6AEA" w:rsidRDefault="007E0C7E" w:rsidP="007E0C7E">
      <w:pPr>
        <w:spacing w:after="0"/>
        <w:ind w:left="120"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CD6AEA">
        <w:rPr>
          <w:rFonts w:ascii="Times New Roman" w:eastAsia="Times New Roman" w:hAnsi="Times New Roman" w:cs="Times New Roman"/>
          <w:b/>
          <w:color w:val="000000"/>
          <w:sz w:val="28"/>
          <w:szCs w:val="24"/>
          <w:lang w:val="ru-RU" w:eastAsia="ru-RU"/>
        </w:rPr>
        <w:t>МУ "Управление образования Гудермесского муниципального района"</w:t>
      </w:r>
      <w:r w:rsidRPr="00CD6AEA">
        <w:rPr>
          <w:rFonts w:ascii="Times New Roman" w:eastAsia="Times New Roman" w:hAnsi="Times New Roman" w:cs="Times New Roman"/>
          <w:sz w:val="28"/>
          <w:szCs w:val="24"/>
          <w:lang w:val="ru-RU" w:eastAsia="ru-RU"/>
        </w:rPr>
        <w:br/>
      </w:r>
      <w:bookmarkStart w:id="2" w:name="5bdd78a7-6eff-44c5-be48-12eb425418d7"/>
      <w:bookmarkEnd w:id="2"/>
    </w:p>
    <w:p w:rsidR="007E0C7E" w:rsidRPr="00CD6AEA" w:rsidRDefault="007E0C7E" w:rsidP="007E0C7E">
      <w:pPr>
        <w:spacing w:after="0"/>
        <w:ind w:left="12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CD6AEA">
        <w:rPr>
          <w:rFonts w:ascii="Times New Roman" w:eastAsia="Times New Roman" w:hAnsi="Times New Roman" w:cs="Times New Roman"/>
          <w:b/>
          <w:color w:val="000000"/>
          <w:sz w:val="28"/>
          <w:szCs w:val="24"/>
          <w:lang w:val="ru-RU" w:eastAsia="ru-RU"/>
        </w:rPr>
        <w:t xml:space="preserve">                                         МБОУ «Брагунская СШ»</w:t>
      </w:r>
    </w:p>
    <w:p w:rsidR="007E0C7E" w:rsidRPr="00A02B45" w:rsidRDefault="007E0C7E" w:rsidP="007E0C7E">
      <w:pPr>
        <w:spacing w:after="0" w:line="240" w:lineRule="auto"/>
        <w:ind w:left="120"/>
        <w:rPr>
          <w:lang w:val="ru-RU"/>
        </w:rPr>
      </w:pPr>
    </w:p>
    <w:p w:rsidR="007E0C7E" w:rsidRPr="00A02B45" w:rsidRDefault="007E0C7E" w:rsidP="007E0C7E">
      <w:pPr>
        <w:spacing w:after="0"/>
        <w:ind w:left="120"/>
        <w:rPr>
          <w:lang w:val="ru-RU"/>
        </w:rPr>
      </w:pPr>
    </w:p>
    <w:tbl>
      <w:tblPr>
        <w:tblStyle w:val="41"/>
        <w:tblpPr w:leftFromText="180" w:rightFromText="180" w:vertAnchor="text" w:horzAnchor="page" w:tblpX="5893" w:tblpY="59"/>
        <w:tblW w:w="5546" w:type="dxa"/>
        <w:tblLook w:val="04A0" w:firstRow="1" w:lastRow="0" w:firstColumn="1" w:lastColumn="0" w:noHBand="0" w:noVBand="1"/>
      </w:tblPr>
      <w:tblGrid>
        <w:gridCol w:w="5546"/>
      </w:tblGrid>
      <w:tr w:rsidR="007E0C7E" w:rsidRPr="000C24A6" w:rsidTr="0076573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7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46" w:type="dxa"/>
          </w:tcPr>
          <w:p w:rsidR="007E0C7E" w:rsidRPr="00E72E3B" w:rsidRDefault="007E0C7E" w:rsidP="00765731">
            <w:pPr>
              <w:rPr>
                <w:rFonts w:ascii="Times New Roman" w:eastAsia="SimSun" w:hAnsi="Times New Roman" w:cs="Times New Roman"/>
                <w:b w:val="0"/>
                <w:bCs w:val="0"/>
                <w:sz w:val="24"/>
                <w:szCs w:val="24"/>
                <w:lang w:val="ru-RU" w:eastAsia="zh-CN"/>
              </w:rPr>
            </w:pPr>
            <w:r w:rsidRPr="00E72E3B">
              <w:rPr>
                <w:rFonts w:ascii="Times New Roman" w:eastAsia="SimSun" w:hAnsi="Times New Roman" w:cs="Times New Roman"/>
                <w:b w:val="0"/>
                <w:bCs w:val="0"/>
                <w:sz w:val="24"/>
                <w:szCs w:val="24"/>
                <w:lang w:val="ru-RU" w:eastAsia="zh-CN"/>
              </w:rPr>
              <w:t>Приложение к ООП ООО,</w:t>
            </w:r>
          </w:p>
          <w:p w:rsidR="007E0C7E" w:rsidRPr="00E72E3B" w:rsidRDefault="007E0C7E" w:rsidP="00765731">
            <w:pPr>
              <w:rPr>
                <w:rFonts w:ascii="Times New Roman" w:eastAsia="SimSun" w:hAnsi="Times New Roman" w:cs="Times New Roman"/>
                <w:b w:val="0"/>
                <w:bCs w:val="0"/>
                <w:sz w:val="24"/>
                <w:szCs w:val="24"/>
                <w:lang w:val="ru-RU" w:eastAsia="zh-CN"/>
              </w:rPr>
            </w:pPr>
            <w:r w:rsidRPr="00E72E3B">
              <w:rPr>
                <w:rFonts w:ascii="Times New Roman" w:eastAsia="SimSun" w:hAnsi="Times New Roman" w:cs="Times New Roman"/>
                <w:b w:val="0"/>
                <w:bCs w:val="0"/>
                <w:sz w:val="24"/>
                <w:szCs w:val="24"/>
                <w:lang w:val="ru-RU" w:eastAsia="zh-CN"/>
              </w:rPr>
              <w:t xml:space="preserve">утвержденной приказом МБОУ </w:t>
            </w:r>
          </w:p>
          <w:p w:rsidR="007E0C7E" w:rsidRPr="00EF0EAB" w:rsidRDefault="007E0C7E" w:rsidP="00765731">
            <w:pPr>
              <w:rPr>
                <w:rFonts w:ascii="Times New Roman" w:eastAsia="SimSun" w:hAnsi="Times New Roman" w:cs="Times New Roman"/>
                <w:b w:val="0"/>
                <w:bCs w:val="0"/>
                <w:sz w:val="24"/>
                <w:szCs w:val="24"/>
                <w:lang w:eastAsia="zh-CN"/>
              </w:rPr>
            </w:pPr>
            <w:r w:rsidRPr="00EF0EAB">
              <w:rPr>
                <w:rFonts w:ascii="Times New Roman" w:eastAsia="SimSun" w:hAnsi="Times New Roman" w:cs="Times New Roman"/>
                <w:b w:val="0"/>
                <w:bCs w:val="0"/>
                <w:sz w:val="24"/>
                <w:szCs w:val="24"/>
                <w:lang w:eastAsia="zh-CN"/>
              </w:rPr>
              <w:t>«</w:t>
            </w:r>
            <w:r w:rsidRPr="00EF0EAB">
              <w:rPr>
                <w:rFonts w:ascii="Times New Roman" w:eastAsia="SimSun" w:hAnsi="Times New Roman" w:cs="Times New Roman"/>
                <w:b w:val="0"/>
                <w:bCs w:val="0"/>
                <w:sz w:val="24"/>
                <w:szCs w:val="24"/>
              </w:rPr>
              <w:t>Брагунская СШ</w:t>
            </w:r>
            <w:r w:rsidRPr="00EF0EAB">
              <w:rPr>
                <w:rFonts w:ascii="Times New Roman" w:eastAsia="SimSun" w:hAnsi="Times New Roman" w:cs="Times New Roman"/>
                <w:b w:val="0"/>
                <w:bCs w:val="0"/>
                <w:sz w:val="24"/>
                <w:szCs w:val="24"/>
                <w:lang w:eastAsia="zh-CN"/>
              </w:rPr>
              <w:t>» от _30.09.25_№_77_</w:t>
            </w:r>
          </w:p>
          <w:p w:rsidR="007E0C7E" w:rsidRPr="00BB0359" w:rsidRDefault="007E0C7E" w:rsidP="00765731">
            <w:pPr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BB0359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</w:t>
            </w:r>
          </w:p>
          <w:p w:rsidR="007E0C7E" w:rsidRPr="00BB0359" w:rsidRDefault="007E0C7E" w:rsidP="00765731">
            <w:pPr>
              <w:autoSpaceDE w:val="0"/>
              <w:autoSpaceDN w:val="0"/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E0C7E" w:rsidRPr="00A02B45" w:rsidRDefault="007E0C7E" w:rsidP="007E0C7E">
      <w:pPr>
        <w:spacing w:after="0"/>
        <w:ind w:left="120"/>
        <w:rPr>
          <w:lang w:val="ru-RU"/>
        </w:rPr>
      </w:pPr>
    </w:p>
    <w:p w:rsidR="007E0C7E" w:rsidRPr="00A02B45" w:rsidRDefault="007E0C7E" w:rsidP="007E0C7E">
      <w:pPr>
        <w:spacing w:after="0"/>
        <w:ind w:left="120"/>
        <w:rPr>
          <w:lang w:val="ru-RU"/>
        </w:rPr>
      </w:pPr>
    </w:p>
    <w:p w:rsidR="007E0C7E" w:rsidRPr="00A02B45" w:rsidRDefault="007E0C7E" w:rsidP="007E0C7E">
      <w:pPr>
        <w:spacing w:after="0"/>
        <w:ind w:left="120"/>
        <w:rPr>
          <w:lang w:val="ru-RU"/>
        </w:rPr>
      </w:pPr>
    </w:p>
    <w:p w:rsidR="007E0C7E" w:rsidRPr="00A02B45" w:rsidRDefault="007E0C7E" w:rsidP="007E0C7E">
      <w:pPr>
        <w:spacing w:after="0"/>
        <w:ind w:left="120"/>
        <w:rPr>
          <w:lang w:val="ru-RU"/>
        </w:rPr>
      </w:pPr>
    </w:p>
    <w:p w:rsidR="007E0C7E" w:rsidRPr="00A02B45" w:rsidRDefault="007E0C7E" w:rsidP="007E0C7E">
      <w:pPr>
        <w:spacing w:after="0"/>
        <w:ind w:left="120"/>
        <w:rPr>
          <w:lang w:val="ru-RU"/>
        </w:rPr>
      </w:pPr>
    </w:p>
    <w:p w:rsidR="007E0C7E" w:rsidRPr="00A02B45" w:rsidRDefault="007E0C7E" w:rsidP="007E0C7E">
      <w:pPr>
        <w:spacing w:after="0"/>
        <w:ind w:left="120"/>
        <w:rPr>
          <w:lang w:val="ru-RU"/>
        </w:rPr>
      </w:pPr>
    </w:p>
    <w:p w:rsidR="007E0C7E" w:rsidRDefault="007E0C7E" w:rsidP="007E0C7E">
      <w:pPr>
        <w:spacing w:after="0"/>
        <w:ind w:left="120"/>
        <w:rPr>
          <w:lang w:val="ru-RU"/>
        </w:rPr>
      </w:pPr>
    </w:p>
    <w:p w:rsidR="007E0C7E" w:rsidRDefault="007E0C7E" w:rsidP="007E0C7E">
      <w:pPr>
        <w:spacing w:after="0"/>
        <w:rPr>
          <w:lang w:val="ru-RU"/>
        </w:rPr>
      </w:pPr>
    </w:p>
    <w:p w:rsidR="007E0C7E" w:rsidRDefault="007E0C7E" w:rsidP="007E0C7E">
      <w:pPr>
        <w:spacing w:after="0"/>
        <w:rPr>
          <w:lang w:val="ru-RU"/>
        </w:rPr>
      </w:pPr>
    </w:p>
    <w:p w:rsidR="007E0C7E" w:rsidRPr="00A02B45" w:rsidRDefault="007E0C7E" w:rsidP="007E0C7E">
      <w:pPr>
        <w:spacing w:after="0"/>
        <w:ind w:left="120"/>
        <w:rPr>
          <w:lang w:val="ru-RU"/>
        </w:rPr>
      </w:pPr>
    </w:p>
    <w:p w:rsidR="007E0C7E" w:rsidRDefault="007E0C7E" w:rsidP="007E0C7E">
      <w:pPr>
        <w:spacing w:after="0"/>
        <w:ind w:left="120"/>
        <w:rPr>
          <w:lang w:val="ru-RU"/>
        </w:rPr>
      </w:pPr>
    </w:p>
    <w:p w:rsidR="007E0C7E" w:rsidRDefault="007E0C7E" w:rsidP="007E0C7E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0A3A13" w:rsidRPr="000A3A13" w:rsidRDefault="000A3A13" w:rsidP="007E0C7E">
      <w:pPr>
        <w:spacing w:after="0" w:line="408" w:lineRule="auto"/>
        <w:ind w:left="120"/>
        <w:jc w:val="center"/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  <w:lang w:val="ru-RU"/>
        </w:rPr>
      </w:pPr>
      <w:r w:rsidRPr="000A3A13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  <w:lang w:val="ru-RU"/>
        </w:rPr>
        <w:t>(</w:t>
      </w:r>
      <w:r w:rsidRPr="000A3A13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>ID </w:t>
      </w:r>
      <w:r w:rsidRPr="000A3A13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  <w:lang w:val="ru-RU"/>
        </w:rPr>
        <w:t>9575298)</w:t>
      </w:r>
    </w:p>
    <w:p w:rsidR="007E0C7E" w:rsidRDefault="007E0C7E" w:rsidP="007E0C7E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учебного предмета «Химия. Углубленный уровень»</w:t>
      </w:r>
    </w:p>
    <w:p w:rsidR="007E0C7E" w:rsidRDefault="007E0C7E" w:rsidP="007E0C7E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для обучающихся 10 –11 классов </w:t>
      </w:r>
    </w:p>
    <w:p w:rsidR="007E0C7E" w:rsidRDefault="007E0C7E" w:rsidP="007E0C7E">
      <w:pPr>
        <w:spacing w:after="0"/>
        <w:ind w:left="120"/>
        <w:jc w:val="center"/>
        <w:rPr>
          <w:lang w:val="ru-RU"/>
        </w:rPr>
      </w:pPr>
    </w:p>
    <w:p w:rsidR="007E0C7E" w:rsidRPr="00A02B45" w:rsidRDefault="007E0C7E" w:rsidP="007E0C7E">
      <w:pPr>
        <w:spacing w:after="0"/>
        <w:ind w:left="120"/>
        <w:jc w:val="center"/>
        <w:rPr>
          <w:lang w:val="ru-RU"/>
        </w:rPr>
      </w:pPr>
    </w:p>
    <w:p w:rsidR="007E0C7E" w:rsidRPr="00A02B45" w:rsidRDefault="007E0C7E" w:rsidP="007E0C7E">
      <w:pPr>
        <w:spacing w:after="0"/>
        <w:ind w:left="120"/>
        <w:jc w:val="center"/>
        <w:rPr>
          <w:lang w:val="ru-RU"/>
        </w:rPr>
      </w:pPr>
    </w:p>
    <w:p w:rsidR="007E0C7E" w:rsidRPr="00A02B45" w:rsidRDefault="007E0C7E" w:rsidP="007E0C7E">
      <w:pPr>
        <w:spacing w:after="0"/>
        <w:ind w:left="120"/>
        <w:jc w:val="center"/>
        <w:rPr>
          <w:lang w:val="ru-RU"/>
        </w:rPr>
      </w:pPr>
    </w:p>
    <w:p w:rsidR="007E0C7E" w:rsidRPr="00A02B45" w:rsidRDefault="007E0C7E" w:rsidP="007E0C7E">
      <w:pPr>
        <w:spacing w:after="0"/>
        <w:ind w:left="120"/>
        <w:jc w:val="center"/>
        <w:rPr>
          <w:lang w:val="ru-RU"/>
        </w:rPr>
      </w:pPr>
    </w:p>
    <w:p w:rsidR="007E0C7E" w:rsidRPr="00A02B45" w:rsidRDefault="007E0C7E" w:rsidP="007E0C7E">
      <w:pPr>
        <w:spacing w:after="0"/>
        <w:ind w:left="120"/>
        <w:jc w:val="center"/>
        <w:rPr>
          <w:lang w:val="ru-RU"/>
        </w:rPr>
      </w:pPr>
      <w:bookmarkStart w:id="3" w:name="_GoBack"/>
      <w:bookmarkEnd w:id="3"/>
    </w:p>
    <w:p w:rsidR="007E0C7E" w:rsidRPr="00A02B45" w:rsidRDefault="007E0C7E" w:rsidP="007E0C7E">
      <w:pPr>
        <w:spacing w:after="0"/>
        <w:ind w:left="120"/>
        <w:jc w:val="center"/>
        <w:rPr>
          <w:lang w:val="ru-RU"/>
        </w:rPr>
      </w:pPr>
    </w:p>
    <w:p w:rsidR="007E0C7E" w:rsidRPr="00A02B45" w:rsidRDefault="007E0C7E" w:rsidP="007E0C7E">
      <w:pPr>
        <w:spacing w:after="0"/>
        <w:ind w:left="120"/>
        <w:jc w:val="center"/>
        <w:rPr>
          <w:lang w:val="ru-RU"/>
        </w:rPr>
      </w:pPr>
    </w:p>
    <w:p w:rsidR="007E0C7E" w:rsidRPr="00A02B45" w:rsidRDefault="007E0C7E" w:rsidP="007E0C7E">
      <w:pPr>
        <w:spacing w:after="0"/>
        <w:ind w:left="120"/>
        <w:jc w:val="center"/>
        <w:rPr>
          <w:lang w:val="ru-RU"/>
        </w:rPr>
      </w:pPr>
    </w:p>
    <w:p w:rsidR="007E0C7E" w:rsidRPr="00A02B45" w:rsidRDefault="007E0C7E" w:rsidP="007E0C7E">
      <w:pPr>
        <w:spacing w:after="0"/>
        <w:ind w:left="120"/>
        <w:jc w:val="center"/>
        <w:rPr>
          <w:lang w:val="ru-RU"/>
        </w:rPr>
      </w:pPr>
    </w:p>
    <w:p w:rsidR="007E0C7E" w:rsidRPr="00A02B45" w:rsidRDefault="007E0C7E" w:rsidP="007E0C7E">
      <w:pPr>
        <w:spacing w:after="0"/>
        <w:ind w:left="120"/>
        <w:jc w:val="center"/>
        <w:rPr>
          <w:lang w:val="ru-RU"/>
        </w:rPr>
      </w:pPr>
    </w:p>
    <w:p w:rsidR="007E0C7E" w:rsidRPr="00A02B45" w:rsidRDefault="007E0C7E" w:rsidP="007E0C7E">
      <w:pPr>
        <w:spacing w:after="0"/>
        <w:ind w:left="120"/>
        <w:jc w:val="center"/>
        <w:rPr>
          <w:lang w:val="ru-RU"/>
        </w:rPr>
      </w:pPr>
    </w:p>
    <w:p w:rsidR="007E0C7E" w:rsidRPr="00A02B45" w:rsidRDefault="007E0C7E" w:rsidP="007E0C7E">
      <w:pPr>
        <w:spacing w:after="0"/>
        <w:ind w:left="120"/>
        <w:jc w:val="center"/>
        <w:rPr>
          <w:lang w:val="ru-RU"/>
        </w:rPr>
      </w:pPr>
    </w:p>
    <w:p w:rsidR="007E0C7E" w:rsidRPr="00A02B45" w:rsidRDefault="007E0C7E" w:rsidP="007E0C7E">
      <w:pPr>
        <w:spacing w:after="0"/>
        <w:ind w:left="120"/>
        <w:jc w:val="center"/>
        <w:rPr>
          <w:lang w:val="ru-RU"/>
        </w:rPr>
      </w:pPr>
    </w:p>
    <w:p w:rsidR="007E0C7E" w:rsidRPr="00A02B45" w:rsidRDefault="007E0C7E" w:rsidP="007E0C7E">
      <w:pPr>
        <w:spacing w:after="0"/>
        <w:ind w:left="120"/>
        <w:rPr>
          <w:lang w:val="ru-RU"/>
        </w:rPr>
      </w:pPr>
    </w:p>
    <w:p w:rsidR="007E0C7E" w:rsidRDefault="007E0C7E" w:rsidP="007E0C7E">
      <w:pPr>
        <w:rPr>
          <w:lang w:val="ru-RU"/>
        </w:rPr>
      </w:pPr>
    </w:p>
    <w:p w:rsidR="007E0C7E" w:rsidRPr="00EF0EAB" w:rsidRDefault="007E0C7E" w:rsidP="007E0C7E">
      <w:pPr>
        <w:tabs>
          <w:tab w:val="left" w:pos="4215"/>
        </w:tabs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lang w:val="ru-RU"/>
        </w:rPr>
        <w:t xml:space="preserve">                                                                       </w:t>
      </w:r>
      <w:r w:rsidRPr="00EF0EAB">
        <w:rPr>
          <w:rFonts w:ascii="Times New Roman" w:hAnsi="Times New Roman" w:cs="Times New Roman"/>
          <w:sz w:val="28"/>
          <w:szCs w:val="28"/>
          <w:lang w:val="ru-RU"/>
        </w:rPr>
        <w:t>с. Брагуны 2025</w:t>
      </w:r>
    </w:p>
    <w:p w:rsidR="007E0C7E" w:rsidRDefault="007E0C7E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7E0C7E" w:rsidRDefault="007E0C7E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7E0C7E" w:rsidRDefault="007E0C7E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7E0C7E" w:rsidRDefault="007E0C7E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254A77" w:rsidRDefault="00254A77">
      <w:pPr>
        <w:rPr>
          <w:lang w:val="ru-RU"/>
        </w:rPr>
        <w:sectPr w:rsidR="00254A77">
          <w:pgSz w:w="11906" w:h="16383"/>
          <w:pgMar w:top="1134" w:right="850" w:bottom="1134" w:left="1701" w:header="720" w:footer="720" w:gutter="0"/>
          <w:cols w:space="720"/>
        </w:sectPr>
      </w:pPr>
    </w:p>
    <w:p w:rsidR="00254A77" w:rsidRDefault="006625F7">
      <w:pPr>
        <w:spacing w:after="0" w:line="264" w:lineRule="auto"/>
        <w:ind w:firstLine="600"/>
        <w:jc w:val="both"/>
        <w:rPr>
          <w:lang w:val="ru-RU"/>
        </w:rPr>
      </w:pPr>
      <w:bookmarkStart w:id="4" w:name="block-62892583"/>
      <w:bookmarkEnd w:id="0"/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254A77" w:rsidRDefault="006625F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Рабочая программа по химии на уровне </w:t>
      </w:r>
      <w:r>
        <w:rPr>
          <w:rFonts w:ascii="Times New Roman" w:hAnsi="Times New Roman"/>
          <w:color w:val="000000"/>
          <w:sz w:val="28"/>
          <w:lang w:val="ru-RU"/>
        </w:rPr>
        <w:t>среднего общего образования разработана на основе Федерального закона от 29.12.2012 № 273-ФЗ «Об образовании в Российской Федерации», требований к результатам освоения федеральной образовательной программы среднего общего образования(ФОП СОО), представленн</w:t>
      </w:r>
      <w:r>
        <w:rPr>
          <w:rFonts w:ascii="Times New Roman" w:hAnsi="Times New Roman"/>
          <w:color w:val="000000"/>
          <w:sz w:val="28"/>
          <w:lang w:val="ru-RU"/>
        </w:rPr>
        <w:t>ых в Федеральном государственном образовательном стандарте СОО, с учётом Концепции преподавания учебного предмета «Химия» в образовательных организациях Российской Федерации, реализующих основные образовательные программы, и основных положений «Стратегии р</w:t>
      </w:r>
      <w:r>
        <w:rPr>
          <w:rFonts w:ascii="Times New Roman" w:hAnsi="Times New Roman"/>
          <w:color w:val="000000"/>
          <w:sz w:val="28"/>
          <w:lang w:val="ru-RU"/>
        </w:rPr>
        <w:t>азвития воспитания в Российской Федерации на период до 2025 года» (Распоряжение Правительства РФ от 29.05. 2015 № 996 - р.).</w:t>
      </w:r>
    </w:p>
    <w:p w:rsidR="00254A77" w:rsidRDefault="006625F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Химия на уровне углублённого изучения занимает важное место в системе естественно-научного образования учащихся 10–11 классов. Изуч</w:t>
      </w:r>
      <w:r>
        <w:rPr>
          <w:rFonts w:ascii="Times New Roman" w:hAnsi="Times New Roman"/>
          <w:color w:val="000000"/>
          <w:sz w:val="28"/>
          <w:lang w:val="ru-RU"/>
        </w:rPr>
        <w:t>ение предмета, реализуемое в условиях дифференцированного, профильного обучения, призвано обеспечить общеобразовательную и общекультурную подготовку выпускников школы, необходимую для адаптации их к быстро меняющимся условиям жизни в социуме, а также для п</w:t>
      </w:r>
      <w:r>
        <w:rPr>
          <w:rFonts w:ascii="Times New Roman" w:hAnsi="Times New Roman"/>
          <w:color w:val="000000"/>
          <w:sz w:val="28"/>
          <w:lang w:val="ru-RU"/>
        </w:rPr>
        <w:t>родолжения обучения в организациях профессионального образования, в которых химия является одной из приоритетных дисциплин.</w:t>
      </w:r>
    </w:p>
    <w:p w:rsidR="00254A77" w:rsidRDefault="006625F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  <w:lang w:val="ru-RU"/>
        </w:rPr>
        <w:t>В программе по химии назначение предмета «Химия» получает подробную интерпретацию в соответствии с основополагающими положениями ФГО</w:t>
      </w:r>
      <w:r>
        <w:rPr>
          <w:rFonts w:ascii="Times New Roman" w:hAnsi="Times New Roman"/>
          <w:color w:val="000000"/>
          <w:sz w:val="28"/>
          <w:lang w:val="ru-RU"/>
        </w:rPr>
        <w:t xml:space="preserve">С СОО о взаимообусловленности целей, содержания, результатов обучения и требований к уровню подготовки выпускников. </w:t>
      </w:r>
      <w:r>
        <w:rPr>
          <w:rFonts w:ascii="Times New Roman" w:hAnsi="Times New Roman"/>
          <w:color w:val="000000"/>
          <w:sz w:val="28"/>
        </w:rPr>
        <w:t>Свидетельством тому являются следующие выполняемые программой по химии функции:</w:t>
      </w:r>
    </w:p>
    <w:p w:rsidR="00254A77" w:rsidRDefault="006625F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информационно-методическая, реализация которой обеспечивает </w:t>
      </w:r>
      <w:r>
        <w:rPr>
          <w:rFonts w:ascii="Times New Roman" w:hAnsi="Times New Roman"/>
          <w:color w:val="000000"/>
          <w:sz w:val="28"/>
          <w:lang w:val="ru-RU"/>
        </w:rPr>
        <w:t>получение представления о целях, содержании, общей стратегии обучения, воспитания и развития обучающихся средствами предмета, изучаемого в рамках конкретного профиля;</w:t>
      </w:r>
    </w:p>
    <w:p w:rsidR="00254A77" w:rsidRDefault="006625F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организационно-планирующая, которая предусматривает определение: принципов структурирован</w:t>
      </w:r>
      <w:r>
        <w:rPr>
          <w:rFonts w:ascii="Times New Roman" w:hAnsi="Times New Roman"/>
          <w:color w:val="000000"/>
          <w:sz w:val="28"/>
          <w:lang w:val="ru-RU"/>
        </w:rPr>
        <w:t>ия и последовательности изучения учебного материала, количественных и качественных его характеристик; подходов к формированию содержательной основы контроля и оценки образовательных достижений обучающихся в рамках итоговой аттестации в форме единого госуда</w:t>
      </w:r>
      <w:r>
        <w:rPr>
          <w:rFonts w:ascii="Times New Roman" w:hAnsi="Times New Roman"/>
          <w:color w:val="000000"/>
          <w:sz w:val="28"/>
          <w:lang w:val="ru-RU"/>
        </w:rPr>
        <w:t>рственного экзамена по химии.</w:t>
      </w:r>
    </w:p>
    <w:p w:rsidR="00254A77" w:rsidRDefault="006625F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Программа для углублённого изучения химии: </w:t>
      </w:r>
    </w:p>
    <w:p w:rsidR="00254A77" w:rsidRDefault="006625F7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>устанавливает инвариантное предметное содержание, обязательное для изучения в рамках отдельных профилей, предусматривает распределение и структурирование его по классам, основным сод</w:t>
      </w:r>
      <w:r>
        <w:rPr>
          <w:rFonts w:ascii="Times New Roman" w:hAnsi="Times New Roman"/>
          <w:color w:val="000000"/>
          <w:sz w:val="28"/>
          <w:lang w:val="ru-RU"/>
        </w:rPr>
        <w:t xml:space="preserve">ержательным линиям/разделам курса; </w:t>
      </w:r>
    </w:p>
    <w:p w:rsidR="00254A77" w:rsidRDefault="006625F7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даёт примерное распределение учебного времени, рекомендуемого для изучения отдельных тем; </w:t>
      </w:r>
    </w:p>
    <w:p w:rsidR="00254A77" w:rsidRDefault="006625F7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предлагает примерную последовательность изучения учебного материала с учётом логики построения курса, внутрипредметных и межпредм</w:t>
      </w:r>
      <w:r>
        <w:rPr>
          <w:rFonts w:ascii="Times New Roman" w:hAnsi="Times New Roman"/>
          <w:color w:val="000000"/>
          <w:sz w:val="28"/>
          <w:lang w:val="ru-RU"/>
        </w:rPr>
        <w:t>етных связей;</w:t>
      </w:r>
    </w:p>
    <w:p w:rsidR="00254A77" w:rsidRDefault="006625F7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даёт методическую интерпретацию целей и задач изучения предмета на углублённом уровне с учётом современных приоритетов в системе среднего общего образования, содержательной характеристики планируемых результатов освоения основной образователь</w:t>
      </w:r>
      <w:r>
        <w:rPr>
          <w:rFonts w:ascii="Times New Roman" w:hAnsi="Times New Roman"/>
          <w:color w:val="000000"/>
          <w:sz w:val="28"/>
          <w:lang w:val="ru-RU"/>
        </w:rPr>
        <w:t>ной программы среднего общего образования (личностных, метапредметных, предметных), а также с учётом основных видов учебно-познавательных действий обучающегося по освоению содержания предмета.</w:t>
      </w:r>
    </w:p>
    <w:p w:rsidR="00254A77" w:rsidRDefault="006625F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 всем названным позициям в программе по химии предусмотрена преемственность с обучением химии на уровне основного общего образования. За пределами установленной программой по химии обязательной (инвариантной) составляющей содержания учебного предмета «Хи</w:t>
      </w:r>
      <w:r>
        <w:rPr>
          <w:rFonts w:ascii="Times New Roman" w:hAnsi="Times New Roman"/>
          <w:color w:val="000000"/>
          <w:sz w:val="28"/>
          <w:lang w:val="ru-RU"/>
        </w:rPr>
        <w:t xml:space="preserve">мия» остаётся возможность выбора его вариативной составляющей, которая должна определяться в соответствии с направлением конкретного профиля обучения. </w:t>
      </w:r>
    </w:p>
    <w:p w:rsidR="00254A77" w:rsidRDefault="006625F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 соответствии с концептуальными положениями ФГОС СОО о назначении предметов базового и углублённого уро</w:t>
      </w:r>
      <w:r>
        <w:rPr>
          <w:rFonts w:ascii="Times New Roman" w:hAnsi="Times New Roman"/>
          <w:color w:val="000000"/>
          <w:sz w:val="28"/>
          <w:lang w:val="ru-RU"/>
        </w:rPr>
        <w:t>вней в системе дифференцированного обучения на уровне среднего общего образования химия на уровне углублённого изучения направлен на реализацию преемственности с последующим этапом получения химического образования в рамках изучения специальных естественно</w:t>
      </w:r>
      <w:r>
        <w:rPr>
          <w:rFonts w:ascii="Times New Roman" w:hAnsi="Times New Roman"/>
          <w:color w:val="000000"/>
          <w:sz w:val="28"/>
          <w:lang w:val="ru-RU"/>
        </w:rPr>
        <w:t>-научных и химических дисциплин в вузах и организациях среднего профессионального образования. В этой связи изучение предмета «Химия» ориентировано преимущественно на расширение и углубление теоретической и практической подготовки обучающихся, выбравших оп</w:t>
      </w:r>
      <w:r>
        <w:rPr>
          <w:rFonts w:ascii="Times New Roman" w:hAnsi="Times New Roman"/>
          <w:color w:val="000000"/>
          <w:sz w:val="28"/>
          <w:lang w:val="ru-RU"/>
        </w:rPr>
        <w:t>ределённый профиль обучения, в том числе с перспективой последующего получения химического образования в организациях профессионального образования. Наряду с этим, в свете требований ФГОС СОО к планируемым результатам освоения федеральной образовательной п</w:t>
      </w:r>
      <w:r>
        <w:rPr>
          <w:rFonts w:ascii="Times New Roman" w:hAnsi="Times New Roman"/>
          <w:color w:val="000000"/>
          <w:sz w:val="28"/>
          <w:lang w:val="ru-RU"/>
        </w:rPr>
        <w:t xml:space="preserve">рограммы среднего общего образования изучение предмета «Химия» ориентировано также на решение задач </w:t>
      </w:r>
      <w:r>
        <w:rPr>
          <w:rFonts w:ascii="Times New Roman" w:hAnsi="Times New Roman"/>
          <w:color w:val="000000"/>
          <w:sz w:val="28"/>
          <w:lang w:val="ru-RU"/>
        </w:rPr>
        <w:lastRenderedPageBreak/>
        <w:t>воспитания и социального развития обучающихся, на формирование у них общеинтеллектуальных умений, умений рационализации учебного труда и обобщённых способов</w:t>
      </w:r>
      <w:r>
        <w:rPr>
          <w:rFonts w:ascii="Times New Roman" w:hAnsi="Times New Roman"/>
          <w:color w:val="000000"/>
          <w:sz w:val="28"/>
          <w:lang w:val="ru-RU"/>
        </w:rPr>
        <w:t xml:space="preserve"> деятельности, имеющих междисциплинарный, надпредметный характер. </w:t>
      </w:r>
    </w:p>
    <w:p w:rsidR="00254A77" w:rsidRDefault="006625F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Составляющими предмета «Химия» на уровне углублённого изучения являются углублённые курсы – «Органическая химия» и «Общая и неорганическая химия». При определении подходов к отбору и структ</w:t>
      </w:r>
      <w:r>
        <w:rPr>
          <w:rFonts w:ascii="Times New Roman" w:hAnsi="Times New Roman"/>
          <w:color w:val="000000"/>
          <w:sz w:val="28"/>
          <w:lang w:val="ru-RU"/>
        </w:rPr>
        <w:t>урной организации содержания этих курсов в программе по химии за основу приняты положения ФГОС СОО о различиях базового и углублённого уровней изучения предмета.</w:t>
      </w:r>
    </w:p>
    <w:p w:rsidR="00254A77" w:rsidRDefault="006625F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Основу содержания курсов «Органическая химия» и «Общая и неорганическая химия» составляет сово</w:t>
      </w:r>
      <w:r>
        <w:rPr>
          <w:rFonts w:ascii="Times New Roman" w:hAnsi="Times New Roman"/>
          <w:color w:val="000000"/>
          <w:sz w:val="28"/>
          <w:lang w:val="ru-RU"/>
        </w:rPr>
        <w:t>купность предметных знаний и умений, относящихся к базовому уровню изучения предмета. Эта система знаний получает определённое теоретическое дополнение, позволяющее осознанно освоить существенно больший объём фактологического материала. Так, на углублённом</w:t>
      </w:r>
      <w:r>
        <w:rPr>
          <w:rFonts w:ascii="Times New Roman" w:hAnsi="Times New Roman"/>
          <w:color w:val="000000"/>
          <w:sz w:val="28"/>
          <w:lang w:val="ru-RU"/>
        </w:rPr>
        <w:t xml:space="preserve"> уровне изучения предмета обеспечена возможность значительного увеличения объёма знаний о химических элементах и свойствах их соединений на основе расширения и углубления представлений о строении вещества, химической связи и закономерностях протекания реак</w:t>
      </w:r>
      <w:r>
        <w:rPr>
          <w:rFonts w:ascii="Times New Roman" w:hAnsi="Times New Roman"/>
          <w:color w:val="000000"/>
          <w:sz w:val="28"/>
          <w:lang w:val="ru-RU"/>
        </w:rPr>
        <w:t>ций, рассматриваемых с точки зрения химической кинетики и термодинамики. Изучение периодического закона и Периодической системы химических элементов базируется на современных квантовомеханических представлениях о строении атома. Химическая связь объясняетс</w:t>
      </w:r>
      <w:r>
        <w:rPr>
          <w:rFonts w:ascii="Times New Roman" w:hAnsi="Times New Roman"/>
          <w:color w:val="000000"/>
          <w:sz w:val="28"/>
          <w:lang w:val="ru-RU"/>
        </w:rPr>
        <w:t>я с точки зрения энергетических изменений при её образовании и разрушении, а также с точки зрения механизмов её образования. Изучение типов реакций дополняется формированием представлений об электрохимических процессах и электролизе расплавов и растворов в</w:t>
      </w:r>
      <w:r>
        <w:rPr>
          <w:rFonts w:ascii="Times New Roman" w:hAnsi="Times New Roman"/>
          <w:color w:val="000000"/>
          <w:sz w:val="28"/>
          <w:lang w:val="ru-RU"/>
        </w:rPr>
        <w:t>еществ. В курсе органической химии при рассмотрении реакционной способности соединений уделяется особое внимание вопросам об электронных эффектах, о взаимном влиянии атомов в молекулах и механизмах реакций.</w:t>
      </w:r>
    </w:p>
    <w:p w:rsidR="00254A77" w:rsidRDefault="006625F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Особое значение имеет то, что на содержание курсо</w:t>
      </w:r>
      <w:r>
        <w:rPr>
          <w:rFonts w:ascii="Times New Roman" w:hAnsi="Times New Roman"/>
          <w:color w:val="000000"/>
          <w:sz w:val="28"/>
          <w:lang w:val="ru-RU"/>
        </w:rPr>
        <w:t>в химии углублённого уровня изучения для классов определённого профиля (главным образом на их структуру и характер дополнений к общей системе предметных знаний) оказывают влияние смежные предметы. Так, например, в содержании предмета для классов химико-физ</w:t>
      </w:r>
      <w:r>
        <w:rPr>
          <w:rFonts w:ascii="Times New Roman" w:hAnsi="Times New Roman"/>
          <w:color w:val="000000"/>
          <w:sz w:val="28"/>
          <w:lang w:val="ru-RU"/>
        </w:rPr>
        <w:t>ического профиля большое значение будут иметь элементы учебного материала по общей химии. При изучении предмета в данном случае акцент будет сделан на общность методов познания, общность законов и теорий в химии и в физике: атомно-молекулярная теория (моле</w:t>
      </w:r>
      <w:r>
        <w:rPr>
          <w:rFonts w:ascii="Times New Roman" w:hAnsi="Times New Roman"/>
          <w:color w:val="000000"/>
          <w:sz w:val="28"/>
          <w:lang w:val="ru-RU"/>
        </w:rPr>
        <w:t xml:space="preserve">кулярная теория в физике), законы сохранения </w:t>
      </w:r>
      <w:r>
        <w:rPr>
          <w:rFonts w:ascii="Times New Roman" w:hAnsi="Times New Roman"/>
          <w:color w:val="000000"/>
          <w:sz w:val="28"/>
          <w:lang w:val="ru-RU"/>
        </w:rPr>
        <w:lastRenderedPageBreak/>
        <w:t>массы и энергии, законы термодинамики, электролиза, представления о строении веществ и другое.</w:t>
      </w:r>
    </w:p>
    <w:p w:rsidR="00254A77" w:rsidRDefault="006625F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 то же время в содержании предмета для классов химико-биологического профиля больший удельный вес будет иметь орган</w:t>
      </w:r>
      <w:r>
        <w:rPr>
          <w:rFonts w:ascii="Times New Roman" w:hAnsi="Times New Roman"/>
          <w:color w:val="000000"/>
          <w:sz w:val="28"/>
          <w:lang w:val="ru-RU"/>
        </w:rPr>
        <w:t>ическая химия. В этом случае предоставляется возможность для более обстоятельного рассмотрения химической организации клетки как биологической системы, в состав которой входят, к примеру, такие структурные компоненты, как липиды, белки, углеводы, нуклеинов</w:t>
      </w:r>
      <w:r>
        <w:rPr>
          <w:rFonts w:ascii="Times New Roman" w:hAnsi="Times New Roman"/>
          <w:color w:val="000000"/>
          <w:sz w:val="28"/>
          <w:lang w:val="ru-RU"/>
        </w:rPr>
        <w:t>ые кислоты и другие. При этом знания о составе и свойствах представителей основных классов органических веществ служат основой для изучения сущности процессов фотосинтеза, дыхания, пищеварения.</w:t>
      </w:r>
    </w:p>
    <w:p w:rsidR="00254A77" w:rsidRDefault="006625F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 плане формирования основ научного мировоззрения, освоения об</w:t>
      </w:r>
      <w:r>
        <w:rPr>
          <w:rFonts w:ascii="Times New Roman" w:hAnsi="Times New Roman"/>
          <w:color w:val="000000"/>
          <w:sz w:val="28"/>
          <w:lang w:val="ru-RU"/>
        </w:rPr>
        <w:t>щенаучных методов познания и опыта практического применения научных знаний изучение предмета «Химия» на углублённом уровне основано на межпредметных связях с учебными предметами, входящими в состав предметных областей «Естественно-научные предметы», «Матем</w:t>
      </w:r>
      <w:r>
        <w:rPr>
          <w:rFonts w:ascii="Times New Roman" w:hAnsi="Times New Roman"/>
          <w:color w:val="000000"/>
          <w:sz w:val="28"/>
          <w:lang w:val="ru-RU"/>
        </w:rPr>
        <w:t xml:space="preserve">атика и информатика» и «Русский язык и литература». </w:t>
      </w:r>
    </w:p>
    <w:p w:rsidR="00254A77" w:rsidRDefault="006625F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 изучении учебного предмета «Химия» на углублённом уровне также, как на уровне основного и среднего общего образования (на базовом уровне), задачей первостепенной значимости является формирование осно</w:t>
      </w:r>
      <w:r>
        <w:rPr>
          <w:rFonts w:ascii="Times New Roman" w:hAnsi="Times New Roman"/>
          <w:color w:val="000000"/>
          <w:sz w:val="28"/>
          <w:lang w:val="ru-RU"/>
        </w:rPr>
        <w:t>в науки химии как области современного естествознания, практической деятельности человека и одного из компонентов мировой культуры. Решение этой задачи на углублённом уровне изучения предмета предполагает реализацию таких целей, как:</w:t>
      </w:r>
    </w:p>
    <w:p w:rsidR="00254A77" w:rsidRDefault="006625F7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формирование представл</w:t>
      </w:r>
      <w:r>
        <w:rPr>
          <w:rFonts w:ascii="Times New Roman" w:hAnsi="Times New Roman"/>
          <w:color w:val="000000"/>
          <w:sz w:val="28"/>
          <w:lang w:val="ru-RU"/>
        </w:rPr>
        <w:t>ений: о материальном единстве мира, закономерностях и познаваемости явлений природы, о месте химии в системе естественных наук и её ведущей роли в обеспечении устойчивого развития человечества: в решении проблем экологической, энергетической и пищевой безо</w:t>
      </w:r>
      <w:r>
        <w:rPr>
          <w:rFonts w:ascii="Times New Roman" w:hAnsi="Times New Roman"/>
          <w:color w:val="000000"/>
          <w:sz w:val="28"/>
          <w:lang w:val="ru-RU"/>
        </w:rPr>
        <w:t>пасности, в развитии медицины, создании новых материалов, новых источников энергии, в обеспечении рационального природопользования, в формировании мировоззрения и общей культуры человека, а также экологически обоснованного отношения к своему здоровью и при</w:t>
      </w:r>
      <w:r>
        <w:rPr>
          <w:rFonts w:ascii="Times New Roman" w:hAnsi="Times New Roman"/>
          <w:color w:val="000000"/>
          <w:sz w:val="28"/>
          <w:lang w:val="ru-RU"/>
        </w:rPr>
        <w:t>родной среде;</w:t>
      </w:r>
    </w:p>
    <w:p w:rsidR="00254A77" w:rsidRDefault="006625F7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освоение системы знаний, лежащих в основе химической составляющей естественно-научной картины мира: фундаментальных понятий, законов и теорий химии, современных представлений о строении вещества на разных уровнях – атомном, ионно-молекулярном</w:t>
      </w:r>
      <w:r>
        <w:rPr>
          <w:rFonts w:ascii="Times New Roman" w:hAnsi="Times New Roman"/>
          <w:color w:val="000000"/>
          <w:sz w:val="28"/>
          <w:lang w:val="ru-RU"/>
        </w:rPr>
        <w:t xml:space="preserve">, надмолекулярном, о термодинамических и кинетических закономерностях протекания химических реакций, о </w:t>
      </w:r>
      <w:r>
        <w:rPr>
          <w:rFonts w:ascii="Times New Roman" w:hAnsi="Times New Roman"/>
          <w:color w:val="000000"/>
          <w:sz w:val="28"/>
          <w:lang w:val="ru-RU"/>
        </w:rPr>
        <w:lastRenderedPageBreak/>
        <w:t>химическом равновесии, растворах и дисперсных системах, об общих научных принципах химического производства;</w:t>
      </w:r>
    </w:p>
    <w:p w:rsidR="00254A77" w:rsidRDefault="006625F7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формирование у обучающихся осознанного поним</w:t>
      </w:r>
      <w:r>
        <w:rPr>
          <w:rFonts w:ascii="Times New Roman" w:hAnsi="Times New Roman"/>
          <w:color w:val="000000"/>
          <w:sz w:val="28"/>
          <w:lang w:val="ru-RU"/>
        </w:rPr>
        <w:t>ания востребованности системных химических знаний для объяснения ключевых идей и проблем современной химии, для объяснения и прогнозирования явлений, имеющих естественно-научную природу; грамотного решения проблем, связанных с химией, прогнозирования, анал</w:t>
      </w:r>
      <w:r>
        <w:rPr>
          <w:rFonts w:ascii="Times New Roman" w:hAnsi="Times New Roman"/>
          <w:color w:val="000000"/>
          <w:sz w:val="28"/>
          <w:lang w:val="ru-RU"/>
        </w:rPr>
        <w:t>иза и оценки с позиций экологической безопасности последствий бытовой и производственной деятельности человека, связанной с химическим производством, использованием и переработкой веществ;</w:t>
      </w:r>
    </w:p>
    <w:p w:rsidR="00254A77" w:rsidRDefault="006625F7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углубление представлений о научных методах познания, необходимых дл</w:t>
      </w:r>
      <w:r>
        <w:rPr>
          <w:rFonts w:ascii="Times New Roman" w:hAnsi="Times New Roman"/>
          <w:color w:val="000000"/>
          <w:sz w:val="28"/>
          <w:lang w:val="ru-RU"/>
        </w:rPr>
        <w:t>я приобретения умений ориентироваться в мире веществ и объяснения химических явлений, имеющих место в природе, в практической деятельности и повседневной жизни.</w:t>
      </w:r>
    </w:p>
    <w:p w:rsidR="00254A77" w:rsidRDefault="006625F7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 В плане реализации первоочередных воспитательных и развивающих функций целостной системы средн</w:t>
      </w:r>
      <w:r>
        <w:rPr>
          <w:rFonts w:ascii="Times New Roman" w:hAnsi="Times New Roman"/>
          <w:color w:val="000000"/>
          <w:sz w:val="28"/>
          <w:lang w:val="ru-RU"/>
        </w:rPr>
        <w:t>его общего образования при изучении предмета «Химия» на углублённом уровне особую актуальность приобретают такие цели и задачи, как:</w:t>
      </w:r>
    </w:p>
    <w:p w:rsidR="00254A77" w:rsidRDefault="006625F7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воспитание убеждённости в познаваемости явлений природы, уважения к процессу творчества в области теоретических и прикладны</w:t>
      </w:r>
      <w:r>
        <w:rPr>
          <w:rFonts w:ascii="Times New Roman" w:hAnsi="Times New Roman"/>
          <w:color w:val="000000"/>
          <w:sz w:val="28"/>
          <w:lang w:val="ru-RU"/>
        </w:rPr>
        <w:t>х исследований в химии, формирование мировоззрения, соответствующего современному уровню развития науки;</w:t>
      </w:r>
    </w:p>
    <w:p w:rsidR="00254A77" w:rsidRDefault="006625F7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развитие мотивации к обучению и познанию, способностей к самоконтролю и самовоспитанию на основе усвоения общечеловеческих ценностей;</w:t>
      </w:r>
    </w:p>
    <w:p w:rsidR="00254A77" w:rsidRDefault="006625F7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развитие познават</w:t>
      </w:r>
      <w:r>
        <w:rPr>
          <w:rFonts w:ascii="Times New Roman" w:hAnsi="Times New Roman"/>
          <w:color w:val="000000"/>
          <w:sz w:val="28"/>
          <w:lang w:val="ru-RU"/>
        </w:rPr>
        <w:t xml:space="preserve">ельных интересов, интеллектуальных и творческих способностей обучающихся, формирование у них сознательного отношения к самообразованию и непрерывному образованию как условию успешной профессиональной и общественной деятельности, ответственного отношения к </w:t>
      </w:r>
      <w:r>
        <w:rPr>
          <w:rFonts w:ascii="Times New Roman" w:hAnsi="Times New Roman"/>
          <w:color w:val="000000"/>
          <w:sz w:val="28"/>
          <w:lang w:val="ru-RU"/>
        </w:rPr>
        <w:t>своему здоровью и потребности в здоровом образе жизни;</w:t>
      </w:r>
    </w:p>
    <w:p w:rsidR="00254A77" w:rsidRDefault="006625F7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формирование умений и навыков разумного природопользования, развитие экологической культуры, приобретение опыта общественно-полезной экологической деятельности.</w:t>
      </w:r>
    </w:p>
    <w:p w:rsidR="00254A77" w:rsidRDefault="006625F7">
      <w:pPr>
        <w:spacing w:after="0" w:line="264" w:lineRule="auto"/>
        <w:ind w:left="120"/>
        <w:jc w:val="both"/>
        <w:rPr>
          <w:lang w:val="ru-RU"/>
        </w:rPr>
      </w:pPr>
      <w:bookmarkStart w:id="5" w:name="a144c275-5dda-41db-8d94-37f2810a0979"/>
      <w:r>
        <w:rPr>
          <w:rFonts w:ascii="Times New Roman" w:hAnsi="Times New Roman"/>
          <w:color w:val="000000"/>
          <w:sz w:val="28"/>
          <w:lang w:val="ru-RU"/>
        </w:rPr>
        <w:t xml:space="preserve">Общее число часов, предусмотренных для </w:t>
      </w:r>
      <w:r>
        <w:rPr>
          <w:rFonts w:ascii="Times New Roman" w:hAnsi="Times New Roman"/>
          <w:color w:val="000000"/>
          <w:sz w:val="28"/>
          <w:lang w:val="ru-RU"/>
        </w:rPr>
        <w:t>изучения химии на углубленном уровне среднего общего образования, составляет 204 часов: в 10 классе – 102 часа (3 часа в неделю), в 11 классе – 102 часа (3 часа в неделю).</w:t>
      </w:r>
      <w:bookmarkEnd w:id="5"/>
    </w:p>
    <w:p w:rsidR="00254A77" w:rsidRDefault="00254A77">
      <w:pPr>
        <w:spacing w:after="0" w:line="264" w:lineRule="auto"/>
        <w:ind w:left="120"/>
        <w:jc w:val="both"/>
        <w:rPr>
          <w:lang w:val="ru-RU"/>
        </w:rPr>
      </w:pPr>
    </w:p>
    <w:p w:rsidR="00254A77" w:rsidRDefault="00254A77">
      <w:pPr>
        <w:rPr>
          <w:lang w:val="ru-RU"/>
        </w:rPr>
        <w:sectPr w:rsidR="00254A77">
          <w:pgSz w:w="11906" w:h="16383"/>
          <w:pgMar w:top="1134" w:right="850" w:bottom="1134" w:left="1701" w:header="720" w:footer="720" w:gutter="0"/>
          <w:cols w:space="720"/>
        </w:sectPr>
      </w:pPr>
    </w:p>
    <w:p w:rsidR="00254A77" w:rsidRDefault="006625F7">
      <w:pPr>
        <w:spacing w:after="0" w:line="264" w:lineRule="auto"/>
        <w:ind w:left="120"/>
        <w:jc w:val="both"/>
        <w:rPr>
          <w:lang w:val="ru-RU"/>
        </w:rPr>
      </w:pPr>
      <w:bookmarkStart w:id="6" w:name="block-62892585"/>
      <w:bookmarkEnd w:id="4"/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254A77" w:rsidRDefault="00254A77">
      <w:pPr>
        <w:spacing w:after="0" w:line="264" w:lineRule="auto"/>
        <w:ind w:left="120"/>
        <w:jc w:val="both"/>
        <w:rPr>
          <w:lang w:val="ru-RU"/>
        </w:rPr>
      </w:pPr>
    </w:p>
    <w:p w:rsidR="00254A77" w:rsidRDefault="006625F7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10 КЛАСС </w:t>
      </w:r>
    </w:p>
    <w:p w:rsidR="00254A77" w:rsidRDefault="00254A77">
      <w:pPr>
        <w:spacing w:after="0" w:line="264" w:lineRule="auto"/>
        <w:ind w:left="120"/>
        <w:jc w:val="both"/>
        <w:rPr>
          <w:lang w:val="ru-RU"/>
        </w:rPr>
      </w:pPr>
    </w:p>
    <w:p w:rsidR="00254A77" w:rsidRDefault="006625F7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ОРГАНИЧЕСКАЯ ХИМИЯ</w:t>
      </w:r>
    </w:p>
    <w:p w:rsidR="00254A77" w:rsidRDefault="006625F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Теоретические основы </w:t>
      </w:r>
      <w:r>
        <w:rPr>
          <w:rFonts w:ascii="Times New Roman" w:hAnsi="Times New Roman"/>
          <w:b/>
          <w:color w:val="000000"/>
          <w:sz w:val="28"/>
          <w:lang w:val="ru-RU"/>
        </w:rPr>
        <w:t>органической химии.</w:t>
      </w:r>
    </w:p>
    <w:p w:rsidR="00254A77" w:rsidRDefault="006625F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Предмет и значение органической химии, представление о многообразии органических соединений. </w:t>
      </w:r>
    </w:p>
    <w:p w:rsidR="00254A77" w:rsidRDefault="006625F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Электронное строение атома углерода: основное и возбуждённое состояния. Валентные возможности атома углерода. Химическая связь в органических </w:t>
      </w:r>
      <w:r>
        <w:rPr>
          <w:rFonts w:ascii="Times New Roman" w:hAnsi="Times New Roman"/>
          <w:color w:val="000000"/>
          <w:sz w:val="28"/>
          <w:lang w:val="ru-RU"/>
        </w:rPr>
        <w:t xml:space="preserve">соединениях. Типы гибридизации атомных орбиталей углерода. Механизмы образования ковалентной связи (обменный и донорно-акцепторный). Типы перекрывания атомных орбиталей, </w:t>
      </w:r>
      <w:r>
        <w:rPr>
          <w:rFonts w:ascii="Times New Roman" w:hAnsi="Times New Roman"/>
          <w:color w:val="000000"/>
          <w:sz w:val="28"/>
        </w:rPr>
        <w:t>σ</w:t>
      </w:r>
      <w:r>
        <w:rPr>
          <w:rFonts w:ascii="Times New Roman" w:hAnsi="Times New Roman"/>
          <w:color w:val="000000"/>
          <w:sz w:val="28"/>
          <w:lang w:val="ru-RU"/>
        </w:rPr>
        <w:t xml:space="preserve">- и </w:t>
      </w:r>
      <w:r>
        <w:rPr>
          <w:rFonts w:ascii="Times New Roman" w:hAnsi="Times New Roman"/>
          <w:color w:val="000000"/>
          <w:sz w:val="28"/>
        </w:rPr>
        <w:t>π</w:t>
      </w:r>
      <w:r>
        <w:rPr>
          <w:rFonts w:ascii="Times New Roman" w:hAnsi="Times New Roman"/>
          <w:color w:val="000000"/>
          <w:sz w:val="28"/>
          <w:lang w:val="ru-RU"/>
        </w:rPr>
        <w:t>-связи. Одинарная, двойная и тройная связь. Способы разрыва связей в молекулах о</w:t>
      </w:r>
      <w:r>
        <w:rPr>
          <w:rFonts w:ascii="Times New Roman" w:hAnsi="Times New Roman"/>
          <w:color w:val="000000"/>
          <w:sz w:val="28"/>
          <w:lang w:val="ru-RU"/>
        </w:rPr>
        <w:t>рганических веществ. Понятие о свободном радикале, нуклеофиле и электрофиле.</w:t>
      </w:r>
    </w:p>
    <w:p w:rsidR="00254A77" w:rsidRDefault="006625F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Теория строения органических соединений А.М. Бутлерова и современные представления о структуре молекул. Значение теории строения органических соединений. Молекулярные и структурны</w:t>
      </w:r>
      <w:r>
        <w:rPr>
          <w:rFonts w:ascii="Times New Roman" w:hAnsi="Times New Roman"/>
          <w:color w:val="000000"/>
          <w:sz w:val="28"/>
          <w:lang w:val="ru-RU"/>
        </w:rPr>
        <w:t xml:space="preserve">е формулы. Структурные формулы различных видов: развёрнутая, сокращённая, скелетная. Изомерия. Виды изомерии: структурная, пространственная. Электронные эффекты в молекулах органических соединений (индуктивный и мезомерный эффекты). </w:t>
      </w:r>
    </w:p>
    <w:p w:rsidR="00254A77" w:rsidRDefault="006625F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Представление о класси</w:t>
      </w:r>
      <w:r>
        <w:rPr>
          <w:rFonts w:ascii="Times New Roman" w:hAnsi="Times New Roman"/>
          <w:color w:val="000000"/>
          <w:sz w:val="28"/>
          <w:lang w:val="ru-RU"/>
        </w:rPr>
        <w:t>фикации органических веществ. Понятие о функциональной группе. Гомология. Гомологические ряды. Систематическая номенклатура органических соединений (</w:t>
      </w:r>
      <w:r>
        <w:rPr>
          <w:rFonts w:ascii="Times New Roman" w:hAnsi="Times New Roman"/>
          <w:color w:val="000000"/>
          <w:sz w:val="28"/>
        </w:rPr>
        <w:t>IUPAC</w:t>
      </w:r>
      <w:r>
        <w:rPr>
          <w:rFonts w:ascii="Times New Roman" w:hAnsi="Times New Roman"/>
          <w:color w:val="000000"/>
          <w:sz w:val="28"/>
          <w:lang w:val="ru-RU"/>
        </w:rPr>
        <w:t>) и тривиальные названия отдельных представителей.</w:t>
      </w:r>
    </w:p>
    <w:p w:rsidR="00254A77" w:rsidRDefault="006625F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Особенности и классификация органических реакций. О</w:t>
      </w:r>
      <w:r>
        <w:rPr>
          <w:rFonts w:ascii="Times New Roman" w:hAnsi="Times New Roman"/>
          <w:color w:val="000000"/>
          <w:sz w:val="28"/>
          <w:lang w:val="ru-RU"/>
        </w:rPr>
        <w:t>кислительно-восстановительные реакции в органической химии.</w:t>
      </w:r>
    </w:p>
    <w:p w:rsidR="00254A77" w:rsidRDefault="006625F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Экспериментальные методы изучения веществ и их превращений: ознакомление с образцами органических веществ и материалами на их основе, опыты по превращению органических веществ при нагревании (плав</w:t>
      </w:r>
      <w:r>
        <w:rPr>
          <w:rFonts w:ascii="Times New Roman" w:hAnsi="Times New Roman"/>
          <w:color w:val="000000"/>
          <w:sz w:val="28"/>
          <w:lang w:val="ru-RU"/>
        </w:rPr>
        <w:t xml:space="preserve">ление, обугливание и горение), конструирование моделей молекул органических веществ. </w:t>
      </w:r>
    </w:p>
    <w:p w:rsidR="00254A77" w:rsidRDefault="006625F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Углеводороды.</w:t>
      </w:r>
    </w:p>
    <w:p w:rsidR="00254A77" w:rsidRDefault="006625F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Алканы. Гомологический ряд алканов, общая формула, номенклатура и изомерия. Электронное и пространственное строение молекул алканов, </w:t>
      </w:r>
      <w:r>
        <w:rPr>
          <w:rFonts w:ascii="Times New Roman" w:hAnsi="Times New Roman"/>
          <w:color w:val="000000"/>
          <w:sz w:val="28"/>
        </w:rPr>
        <w:t>sp</w:t>
      </w:r>
      <w:r>
        <w:rPr>
          <w:rFonts w:ascii="Times New Roman" w:hAnsi="Times New Roman"/>
          <w:color w:val="000000"/>
          <w:sz w:val="28"/>
          <w:vertAlign w:val="superscript"/>
          <w:lang w:val="ru-RU"/>
        </w:rPr>
        <w:t>3</w:t>
      </w:r>
      <w:r>
        <w:rPr>
          <w:rFonts w:ascii="Times New Roman" w:hAnsi="Times New Roman"/>
          <w:color w:val="000000"/>
          <w:sz w:val="28"/>
          <w:lang w:val="ru-RU"/>
        </w:rPr>
        <w:t>-гибридизация атомны</w:t>
      </w:r>
      <w:r>
        <w:rPr>
          <w:rFonts w:ascii="Times New Roman" w:hAnsi="Times New Roman"/>
          <w:color w:val="000000"/>
          <w:sz w:val="28"/>
          <w:lang w:val="ru-RU"/>
        </w:rPr>
        <w:t xml:space="preserve">х орбиталей углерода, </w:t>
      </w:r>
      <w:r>
        <w:rPr>
          <w:rFonts w:ascii="Times New Roman" w:hAnsi="Times New Roman"/>
          <w:color w:val="000000"/>
          <w:sz w:val="28"/>
        </w:rPr>
        <w:t>σ</w:t>
      </w:r>
      <w:r>
        <w:rPr>
          <w:rFonts w:ascii="Times New Roman" w:hAnsi="Times New Roman"/>
          <w:color w:val="000000"/>
          <w:sz w:val="28"/>
          <w:lang w:val="ru-RU"/>
        </w:rPr>
        <w:t xml:space="preserve">-связь. Физические свойства алканов. </w:t>
      </w:r>
    </w:p>
    <w:p w:rsidR="00254A77" w:rsidRDefault="006625F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>Химические свойства алканов: реакции замещения, изомеризации, дегидрирования, циклизации, пиролиза, крекинга, горения. Представление о механизме реакций радикального замещения.</w:t>
      </w:r>
    </w:p>
    <w:p w:rsidR="00254A77" w:rsidRDefault="006625F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Нахождение в приро</w:t>
      </w:r>
      <w:r>
        <w:rPr>
          <w:rFonts w:ascii="Times New Roman" w:hAnsi="Times New Roman"/>
          <w:color w:val="000000"/>
          <w:sz w:val="28"/>
          <w:lang w:val="ru-RU"/>
        </w:rPr>
        <w:t xml:space="preserve">де. Способы получения и применение алканов. </w:t>
      </w:r>
    </w:p>
    <w:p w:rsidR="00254A77" w:rsidRDefault="006625F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Циклоалканы. Общая формула, номенклатура и изомерия. Особенности строения и химических свойств малых (циклопропан, циклобутан) и обычных (циклопентан, циклогексан) циклоалканов. Способы получения и применение ци</w:t>
      </w:r>
      <w:r>
        <w:rPr>
          <w:rFonts w:ascii="Times New Roman" w:hAnsi="Times New Roman"/>
          <w:color w:val="000000"/>
          <w:sz w:val="28"/>
          <w:lang w:val="ru-RU"/>
        </w:rPr>
        <w:t>клоалканов.</w:t>
      </w:r>
    </w:p>
    <w:p w:rsidR="00254A77" w:rsidRDefault="006625F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Алкены. Гомологический ряд алкенов, общая формула, номенклатура. Электронное и пространственное строение молекул алкенов, </w:t>
      </w:r>
      <w:r>
        <w:rPr>
          <w:rFonts w:ascii="Times New Roman" w:hAnsi="Times New Roman"/>
          <w:color w:val="000000"/>
          <w:sz w:val="28"/>
        </w:rPr>
        <w:t>sp</w:t>
      </w:r>
      <w:r>
        <w:rPr>
          <w:rFonts w:ascii="Times New Roman" w:hAnsi="Times New Roman"/>
          <w:color w:val="000000"/>
          <w:sz w:val="28"/>
          <w:vertAlign w:val="superscript"/>
          <w:lang w:val="ru-RU"/>
        </w:rPr>
        <w:t>2</w:t>
      </w:r>
      <w:r>
        <w:rPr>
          <w:rFonts w:ascii="Times New Roman" w:hAnsi="Times New Roman"/>
          <w:color w:val="000000"/>
          <w:sz w:val="28"/>
          <w:lang w:val="ru-RU"/>
        </w:rPr>
        <w:t xml:space="preserve">-гибридизация атомных орбиталей углерода, </w:t>
      </w:r>
      <w:r>
        <w:rPr>
          <w:rFonts w:ascii="Times New Roman" w:hAnsi="Times New Roman"/>
          <w:color w:val="000000"/>
          <w:sz w:val="28"/>
        </w:rPr>
        <w:t>σ</w:t>
      </w:r>
      <w:r>
        <w:rPr>
          <w:rFonts w:ascii="Times New Roman" w:hAnsi="Times New Roman"/>
          <w:color w:val="000000"/>
          <w:sz w:val="28"/>
          <w:lang w:val="ru-RU"/>
        </w:rPr>
        <w:t xml:space="preserve">- и </w:t>
      </w:r>
      <w:r>
        <w:rPr>
          <w:rFonts w:ascii="Times New Roman" w:hAnsi="Times New Roman"/>
          <w:color w:val="000000"/>
          <w:sz w:val="28"/>
        </w:rPr>
        <w:t>π</w:t>
      </w:r>
      <w:r>
        <w:rPr>
          <w:rFonts w:ascii="Times New Roman" w:hAnsi="Times New Roman"/>
          <w:color w:val="000000"/>
          <w:sz w:val="28"/>
          <w:lang w:val="ru-RU"/>
        </w:rPr>
        <w:t xml:space="preserve">-связи. Структурная и геометрическая (цис-транс-) изомерия. Физические </w:t>
      </w:r>
      <w:r>
        <w:rPr>
          <w:rFonts w:ascii="Times New Roman" w:hAnsi="Times New Roman"/>
          <w:color w:val="000000"/>
          <w:sz w:val="28"/>
          <w:lang w:val="ru-RU"/>
        </w:rPr>
        <w:t xml:space="preserve">свойства алкенов. Химические свойства: реакции присоединения, замещения в </w:t>
      </w:r>
      <w:r>
        <w:rPr>
          <w:rFonts w:ascii="Times New Roman" w:hAnsi="Times New Roman"/>
          <w:color w:val="000000"/>
          <w:sz w:val="28"/>
        </w:rPr>
        <w:t>α</w:t>
      </w:r>
      <w:r>
        <w:rPr>
          <w:rFonts w:ascii="Times New Roman" w:hAnsi="Times New Roman"/>
          <w:color w:val="000000"/>
          <w:sz w:val="28"/>
          <w:lang w:val="ru-RU"/>
        </w:rPr>
        <w:t xml:space="preserve">-положение при двойной связи, полимеризации и окисления. Правило Марковникова. Качественные реакции на двойную связь. Способы получения и применение алкенов. </w:t>
      </w:r>
    </w:p>
    <w:p w:rsidR="00254A77" w:rsidRDefault="006625F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Алкадиены. Классификац</w:t>
      </w:r>
      <w:r>
        <w:rPr>
          <w:rFonts w:ascii="Times New Roman" w:hAnsi="Times New Roman"/>
          <w:color w:val="000000"/>
          <w:sz w:val="28"/>
          <w:lang w:val="ru-RU"/>
        </w:rPr>
        <w:t xml:space="preserve">ия алкадиенов (сопряжённые, изолированные, </w:t>
      </w:r>
      <w:r>
        <w:rPr>
          <w:rFonts w:ascii="Times New Roman" w:hAnsi="Times New Roman"/>
          <w:i/>
          <w:color w:val="000000"/>
          <w:sz w:val="28"/>
          <w:lang w:val="ru-RU"/>
        </w:rPr>
        <w:t>кумулированные</w:t>
      </w:r>
      <w:r>
        <w:rPr>
          <w:rFonts w:ascii="Times New Roman" w:hAnsi="Times New Roman"/>
          <w:color w:val="000000"/>
          <w:sz w:val="28"/>
          <w:lang w:val="ru-RU"/>
        </w:rPr>
        <w:t xml:space="preserve">). Особенности электронного строения и химических свойств сопряжённых диенов, 1,2- и 1,4-присоединение. Полимеризация сопряжённых диенов. Способы получения и применение алкадиенов. </w:t>
      </w:r>
    </w:p>
    <w:p w:rsidR="00254A77" w:rsidRDefault="006625F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Алкины. Гомологич</w:t>
      </w:r>
      <w:r>
        <w:rPr>
          <w:rFonts w:ascii="Times New Roman" w:hAnsi="Times New Roman"/>
          <w:color w:val="000000"/>
          <w:sz w:val="28"/>
          <w:lang w:val="ru-RU"/>
        </w:rPr>
        <w:t xml:space="preserve">еский ряд алкинов, общая формула, номенклатура и изомерия. Электронное и пространственное строение молекул алкинов, </w:t>
      </w:r>
      <w:r>
        <w:rPr>
          <w:rFonts w:ascii="Times New Roman" w:hAnsi="Times New Roman"/>
          <w:color w:val="000000"/>
          <w:sz w:val="28"/>
        </w:rPr>
        <w:t>sp</w:t>
      </w:r>
      <w:r>
        <w:rPr>
          <w:rFonts w:ascii="Times New Roman" w:hAnsi="Times New Roman"/>
          <w:color w:val="000000"/>
          <w:sz w:val="28"/>
          <w:lang w:val="ru-RU"/>
        </w:rPr>
        <w:t>-гибридизация атомных орбиталей углерода. Физические свойства алкинов. Химические свойства: реакции присоединения, димеризации и тримериза</w:t>
      </w:r>
      <w:r>
        <w:rPr>
          <w:rFonts w:ascii="Times New Roman" w:hAnsi="Times New Roman"/>
          <w:color w:val="000000"/>
          <w:sz w:val="28"/>
          <w:lang w:val="ru-RU"/>
        </w:rPr>
        <w:t>ции, окисления. Кислотные свойства алкинов, имеющих концевую тройную связь. Качественные реакции на тройную связь. Способы получения и применение алкинов.</w:t>
      </w:r>
    </w:p>
    <w:p w:rsidR="00254A77" w:rsidRDefault="006625F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Ароматические углеводороды (арены). Гомологический ряд аренов, общая формула, номенклатура и изомерия</w:t>
      </w:r>
      <w:r>
        <w:rPr>
          <w:rFonts w:ascii="Times New Roman" w:hAnsi="Times New Roman"/>
          <w:color w:val="000000"/>
          <w:sz w:val="28"/>
          <w:lang w:val="ru-RU"/>
        </w:rPr>
        <w:t>. Электронное и пространственное строение молекулы бензола. Физические свойства аренов. Химические свойства бензола и его гомологов: реакции замещения в бензольном кольце и углеводородном радикале, реакции присоединения, окисление гомологов бензола. Предст</w:t>
      </w:r>
      <w:r>
        <w:rPr>
          <w:rFonts w:ascii="Times New Roman" w:hAnsi="Times New Roman"/>
          <w:color w:val="000000"/>
          <w:sz w:val="28"/>
          <w:lang w:val="ru-RU"/>
        </w:rPr>
        <w:t>авление об ориентирующем действии заместителей в бензольном кольце на примере алкильных радикалов, карбоксильной, гидроксильной, амино- и нитрогруппы, атомов галогенов. Особенности химических свойств стирола. Полимеризация стирола. Способы получения и прим</w:t>
      </w:r>
      <w:r>
        <w:rPr>
          <w:rFonts w:ascii="Times New Roman" w:hAnsi="Times New Roman"/>
          <w:color w:val="000000"/>
          <w:sz w:val="28"/>
          <w:lang w:val="ru-RU"/>
        </w:rPr>
        <w:t>енение ароматических углеводородов.</w:t>
      </w:r>
    </w:p>
    <w:p w:rsidR="00254A77" w:rsidRDefault="006625F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Природный газ. Попутные нефтяные газы. Нефть и её происхождение. Каменный уголь и продукты его переработки. Способы переработки нефти: </w:t>
      </w:r>
      <w:r>
        <w:rPr>
          <w:rFonts w:ascii="Times New Roman" w:hAnsi="Times New Roman"/>
          <w:color w:val="000000"/>
          <w:sz w:val="28"/>
          <w:lang w:val="ru-RU"/>
        </w:rPr>
        <w:lastRenderedPageBreak/>
        <w:t>перегонка, крекинг (термический, каталитический), риформинг, пиролиз. Продукты перера</w:t>
      </w:r>
      <w:r>
        <w:rPr>
          <w:rFonts w:ascii="Times New Roman" w:hAnsi="Times New Roman"/>
          <w:color w:val="000000"/>
          <w:sz w:val="28"/>
          <w:lang w:val="ru-RU"/>
        </w:rPr>
        <w:t xml:space="preserve">ботки нефти, их применение в промышленности и в быту. </w:t>
      </w:r>
    </w:p>
    <w:p w:rsidR="00254A77" w:rsidRDefault="006625F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Генетическая связь между различными классами углеводородов.</w:t>
      </w:r>
    </w:p>
    <w:p w:rsidR="00254A77" w:rsidRDefault="006625F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Электронное строение галогенпроизводных углеводородов. Реакции замещения галогена на гидроксогруппу, нитрогруппу, цианогруппу, аминогруппу. </w:t>
      </w:r>
      <w:r>
        <w:rPr>
          <w:rFonts w:ascii="Times New Roman" w:hAnsi="Times New Roman"/>
          <w:color w:val="000000"/>
          <w:sz w:val="28"/>
          <w:lang w:val="ru-RU"/>
        </w:rPr>
        <w:t>Действие на галогенпроизводные водного и спиртового раствора щёлочи. Взаимодействие дигалогеналканов с магнием и цинком. Понятие о металлоорганических соединениях. Использование галогенпроизводных углеводородов в быту, технике и при синтезе органических ве</w:t>
      </w:r>
      <w:r>
        <w:rPr>
          <w:rFonts w:ascii="Times New Roman" w:hAnsi="Times New Roman"/>
          <w:color w:val="000000"/>
          <w:sz w:val="28"/>
          <w:lang w:val="ru-RU"/>
        </w:rPr>
        <w:t>ществ.</w:t>
      </w:r>
    </w:p>
    <w:p w:rsidR="00254A77" w:rsidRDefault="006625F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Экспериментальные методы изучения веществ и их превращений: изучение физических свойств углеводородов (растворимость), качественных реакций углеводородов различных классов (обесцвечивание бромной или иодной воды, раствора перманганата калия, взаимод</w:t>
      </w:r>
      <w:r>
        <w:rPr>
          <w:rFonts w:ascii="Times New Roman" w:hAnsi="Times New Roman"/>
          <w:color w:val="000000"/>
          <w:sz w:val="28"/>
          <w:lang w:val="ru-RU"/>
        </w:rPr>
        <w:t>ействие ацетилена с аммиачным раствором оксида серебра(</w:t>
      </w:r>
      <w:r>
        <w:rPr>
          <w:rFonts w:ascii="Times New Roman" w:hAnsi="Times New Roman"/>
          <w:color w:val="000000"/>
          <w:sz w:val="28"/>
        </w:rPr>
        <w:t>I</w:t>
      </w:r>
      <w:r>
        <w:rPr>
          <w:rFonts w:ascii="Times New Roman" w:hAnsi="Times New Roman"/>
          <w:color w:val="000000"/>
          <w:sz w:val="28"/>
          <w:lang w:val="ru-RU"/>
        </w:rPr>
        <w:t>)), качественное обнаружение углерода и водорода в органических веществах, получение этилена и изучение его свойств, ознакомление с коллекциями «Нефть» и «Уголь», с образцами пластмасс, каучуков и рез</w:t>
      </w:r>
      <w:r>
        <w:rPr>
          <w:rFonts w:ascii="Times New Roman" w:hAnsi="Times New Roman"/>
          <w:color w:val="000000"/>
          <w:sz w:val="28"/>
          <w:lang w:val="ru-RU"/>
        </w:rPr>
        <w:t>ины, моделирование молекул углеводородов и галогенпроизводных углеводородов.</w:t>
      </w:r>
    </w:p>
    <w:p w:rsidR="00254A77" w:rsidRDefault="006625F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Кислородсодержащие органические соединения.</w:t>
      </w:r>
    </w:p>
    <w:p w:rsidR="00254A77" w:rsidRDefault="006625F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Предельные одноатомные спирты. Строение молекул (на примере метанола и этанола). Гомологический ряд, общая формула, изомерия, номенклат</w:t>
      </w:r>
      <w:r>
        <w:rPr>
          <w:rFonts w:ascii="Times New Roman" w:hAnsi="Times New Roman"/>
          <w:color w:val="000000"/>
          <w:sz w:val="28"/>
          <w:lang w:val="ru-RU"/>
        </w:rPr>
        <w:t>ура и классификация. Физические свойства предельных одноатомных спиртов. Водородные связи между молекулами спиртов. Химические свойства: реакции замещения, дегидратации, окисления, взаимодействие с органическими и неорганическими кислотами. Качественная ре</w:t>
      </w:r>
      <w:r>
        <w:rPr>
          <w:rFonts w:ascii="Times New Roman" w:hAnsi="Times New Roman"/>
          <w:color w:val="000000"/>
          <w:sz w:val="28"/>
          <w:lang w:val="ru-RU"/>
        </w:rPr>
        <w:t>акция на одноатомные спирты. Действие этанола и метанола на организм человека. Способы получения и применение одноатомных спиртов.</w:t>
      </w:r>
    </w:p>
    <w:p w:rsidR="00254A77" w:rsidRDefault="006625F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Простые эфиры, номенклатура и изомерия. Особенности физических и химических свойств. </w:t>
      </w:r>
    </w:p>
    <w:p w:rsidR="00254A77" w:rsidRDefault="006625F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Многоатомные спирты – этиленгликоль и г</w:t>
      </w:r>
      <w:r>
        <w:rPr>
          <w:rFonts w:ascii="Times New Roman" w:hAnsi="Times New Roman"/>
          <w:color w:val="000000"/>
          <w:sz w:val="28"/>
          <w:lang w:val="ru-RU"/>
        </w:rPr>
        <w:t>лицерин. Физические и химические свойства: реакции замещения, взаимодействие с органическими и неорганическими кислотами, качественная реакция на многоатомные спирты. Представление о механизме реакций нуклеофильного замещения. Действие на организм человека</w:t>
      </w:r>
      <w:r>
        <w:rPr>
          <w:rFonts w:ascii="Times New Roman" w:hAnsi="Times New Roman"/>
          <w:color w:val="000000"/>
          <w:sz w:val="28"/>
          <w:lang w:val="ru-RU"/>
        </w:rPr>
        <w:t xml:space="preserve">. Способы получения и применение многоатомных спиртов. </w:t>
      </w:r>
    </w:p>
    <w:p w:rsidR="00254A77" w:rsidRDefault="006625F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Фенол. Строение молекулы, взаимное влияние гидроксогруппы и бензольного ядра. Физические свойства фенола. Особенности химических </w:t>
      </w:r>
      <w:r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свойств фенола. Качественные реакции на фенол. Токсичность фенола. Способы получения и применение фенола. Фенолформальдегидная </w:t>
      </w:r>
      <w:r>
        <w:rPr>
          <w:rFonts w:ascii="Times New Roman" w:hAnsi="Times New Roman"/>
          <w:color w:val="000000"/>
          <w:sz w:val="28"/>
          <w:lang w:val="ru-RU"/>
        </w:rPr>
        <w:t xml:space="preserve">смола. </w:t>
      </w:r>
    </w:p>
    <w:p w:rsidR="00254A77" w:rsidRDefault="006625F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Карбонильные соединения – альдегиды и кетоны. Электронное строение карбонильной группы. Гомологические ряды альдегидов и кетонов, общая формула, изомерия и номенклатура. Физические свойства альдегидов и кетонов. Химические свойства альдегидов и кет</w:t>
      </w:r>
      <w:r>
        <w:rPr>
          <w:rFonts w:ascii="Times New Roman" w:hAnsi="Times New Roman"/>
          <w:color w:val="000000"/>
          <w:sz w:val="28"/>
          <w:lang w:val="ru-RU"/>
        </w:rPr>
        <w:t>онов: реакции присоединения. Окисление альдегидов, качественные реакции на альдегиды. Способы получения и применение альдегидов и кетонов.</w:t>
      </w:r>
    </w:p>
    <w:p w:rsidR="00254A77" w:rsidRDefault="006625F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Одноосновные предельные карбоновые кислоты. Особенности строения молекул карбоновых кислот. Изомерия и номенклатура. </w:t>
      </w:r>
      <w:r>
        <w:rPr>
          <w:rFonts w:ascii="Times New Roman" w:hAnsi="Times New Roman"/>
          <w:color w:val="000000"/>
          <w:sz w:val="28"/>
          <w:lang w:val="ru-RU"/>
        </w:rPr>
        <w:t>Физические свойства одноосновных предельных карбоновых кислот. Водородные связи между молекулами карбоновых кислот. Химические свойства: кислотные свойства, реакция этерификации, реакции с участием углеводородного радикала. Особенности свойств муравьиной к</w:t>
      </w:r>
      <w:r>
        <w:rPr>
          <w:rFonts w:ascii="Times New Roman" w:hAnsi="Times New Roman"/>
          <w:color w:val="000000"/>
          <w:sz w:val="28"/>
          <w:lang w:val="ru-RU"/>
        </w:rPr>
        <w:t>ислоты. Понятие о производных карбоновых кислот – сложных эфирах. Многообразие карбоновых кислот. Особенности свойств непредельных и ароматических карбоновых кислот, дикарбоновых кислот, гидроксикарбоновых кислот. Представители высших карбоновых кислот: ст</w:t>
      </w:r>
      <w:r>
        <w:rPr>
          <w:rFonts w:ascii="Times New Roman" w:hAnsi="Times New Roman"/>
          <w:color w:val="000000"/>
          <w:sz w:val="28"/>
          <w:lang w:val="ru-RU"/>
        </w:rPr>
        <w:t xml:space="preserve">еариновая, пальмитиновая, олеиновая, </w:t>
      </w:r>
      <w:r>
        <w:rPr>
          <w:rFonts w:ascii="Times New Roman" w:hAnsi="Times New Roman"/>
          <w:i/>
          <w:color w:val="000000"/>
          <w:sz w:val="28"/>
          <w:lang w:val="ru-RU"/>
        </w:rPr>
        <w:t>линолевая, линоленовая</w:t>
      </w:r>
      <w:r>
        <w:rPr>
          <w:rFonts w:ascii="Times New Roman" w:hAnsi="Times New Roman"/>
          <w:color w:val="000000"/>
          <w:sz w:val="28"/>
          <w:lang w:val="ru-RU"/>
        </w:rPr>
        <w:t xml:space="preserve"> кислоты. Способы получения и применение карбоновых кислот.</w:t>
      </w:r>
    </w:p>
    <w:p w:rsidR="00254A77" w:rsidRDefault="006625F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Сложные эфиры. Гомологический ряд, общая формула, изомерия и номенклатура. Физические и химические свойства: гидролиз в кислой и щелочной</w:t>
      </w:r>
      <w:r>
        <w:rPr>
          <w:rFonts w:ascii="Times New Roman" w:hAnsi="Times New Roman"/>
          <w:color w:val="000000"/>
          <w:sz w:val="28"/>
          <w:lang w:val="ru-RU"/>
        </w:rPr>
        <w:t xml:space="preserve"> среде. </w:t>
      </w:r>
    </w:p>
    <w:p w:rsidR="00254A77" w:rsidRDefault="006625F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Жиры. Строение, физические и химические свойства жиров: гидролиз в кислой и щелочной среде. Особенности свойств жиров, содержащих остатки непредельных жирных кислот. Жиры в природе. </w:t>
      </w:r>
    </w:p>
    <w:p w:rsidR="00254A77" w:rsidRDefault="006625F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Мыла́ как соли высших карбоновых кислот, их моющее действие. </w:t>
      </w:r>
    </w:p>
    <w:p w:rsidR="00254A77" w:rsidRDefault="006625F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Об</w:t>
      </w:r>
      <w:r>
        <w:rPr>
          <w:rFonts w:ascii="Times New Roman" w:hAnsi="Times New Roman"/>
          <w:color w:val="000000"/>
          <w:sz w:val="28"/>
          <w:lang w:val="ru-RU"/>
        </w:rPr>
        <w:t>щая характеристика углеводов. Классификация углеводов (моно-, ди- и полисахариды). Моносахариды: глюкоза, фруктоза, галактоза, рибоза, дезоксирибоза. Физические свойства и нахождение в природе. Фотосинтез. Химические свойства глюкозы: реакции с участием сп</w:t>
      </w:r>
      <w:r>
        <w:rPr>
          <w:rFonts w:ascii="Times New Roman" w:hAnsi="Times New Roman"/>
          <w:color w:val="000000"/>
          <w:sz w:val="28"/>
          <w:lang w:val="ru-RU"/>
        </w:rPr>
        <w:t>иртовых и альдегидной групп, спиртовое и молочнокислое брожение. Применение глюкозы, её значение в жизнедеятельности организма. Дисахариды: сахароза, мальтоза и лактоза. Восстанавливающие и невосстанавливающие дисахариды. Гидролиз дисахаридов. Нахождение в</w:t>
      </w:r>
      <w:r>
        <w:rPr>
          <w:rFonts w:ascii="Times New Roman" w:hAnsi="Times New Roman"/>
          <w:color w:val="000000"/>
          <w:sz w:val="28"/>
          <w:lang w:val="ru-RU"/>
        </w:rPr>
        <w:t xml:space="preserve"> природе и применение. Полисахариды: крахмал, гликоген и целлюлоза. Строение макромолекул крахмала, гликогена и целлюлозы. Физические свойства крахмала и целлюлозы. Химические свойства крахмала: гидролиз, качественная реакция с иодом. Химические свойства ц</w:t>
      </w:r>
      <w:r>
        <w:rPr>
          <w:rFonts w:ascii="Times New Roman" w:hAnsi="Times New Roman"/>
          <w:color w:val="000000"/>
          <w:sz w:val="28"/>
          <w:lang w:val="ru-RU"/>
        </w:rPr>
        <w:t xml:space="preserve">еллюлозы: гидролиз, получение эфиров целлюлозы. Понятие об искусственных волокнах (вискоза, ацетатный шёлк). </w:t>
      </w:r>
    </w:p>
    <w:p w:rsidR="00254A77" w:rsidRDefault="006625F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>Экспериментальные методы изучения веществ и их превращений: растворимость различных спиртов в воде, взаимодействие этанола с натрием, окисление эт</w:t>
      </w:r>
      <w:r>
        <w:rPr>
          <w:rFonts w:ascii="Times New Roman" w:hAnsi="Times New Roman"/>
          <w:color w:val="000000"/>
          <w:sz w:val="28"/>
          <w:lang w:val="ru-RU"/>
        </w:rPr>
        <w:t>илового спирта в альдегид на раскалённой медной проволоке, окисление этилового спирта дихроматом калия (возможно использование видеоматериалов), качественные реакции на альдегиды (с гидроксидом диамминсеребра(</w:t>
      </w:r>
      <w:r>
        <w:rPr>
          <w:rFonts w:ascii="Times New Roman" w:hAnsi="Times New Roman"/>
          <w:color w:val="000000"/>
          <w:sz w:val="28"/>
        </w:rPr>
        <w:t>I</w:t>
      </w:r>
      <w:r>
        <w:rPr>
          <w:rFonts w:ascii="Times New Roman" w:hAnsi="Times New Roman"/>
          <w:color w:val="000000"/>
          <w:sz w:val="28"/>
          <w:lang w:val="ru-RU"/>
        </w:rPr>
        <w:t>) и гидроксидом меди(</w:t>
      </w:r>
      <w:r>
        <w:rPr>
          <w:rFonts w:ascii="Times New Roman" w:hAnsi="Times New Roman"/>
          <w:color w:val="000000"/>
          <w:sz w:val="28"/>
        </w:rPr>
        <w:t>II</w:t>
      </w:r>
      <w:r>
        <w:rPr>
          <w:rFonts w:ascii="Times New Roman" w:hAnsi="Times New Roman"/>
          <w:color w:val="000000"/>
          <w:sz w:val="28"/>
          <w:lang w:val="ru-RU"/>
        </w:rPr>
        <w:t>)), реакция глицерина с</w:t>
      </w:r>
      <w:r>
        <w:rPr>
          <w:rFonts w:ascii="Times New Roman" w:hAnsi="Times New Roman"/>
          <w:color w:val="000000"/>
          <w:sz w:val="28"/>
          <w:lang w:val="ru-RU"/>
        </w:rPr>
        <w:t xml:space="preserve"> гидроксидом меди(</w:t>
      </w:r>
      <w:r>
        <w:rPr>
          <w:rFonts w:ascii="Times New Roman" w:hAnsi="Times New Roman"/>
          <w:color w:val="000000"/>
          <w:sz w:val="28"/>
        </w:rPr>
        <w:t>II</w:t>
      </w:r>
      <w:r>
        <w:rPr>
          <w:rFonts w:ascii="Times New Roman" w:hAnsi="Times New Roman"/>
          <w:color w:val="000000"/>
          <w:sz w:val="28"/>
          <w:lang w:val="ru-RU"/>
        </w:rPr>
        <w:t>), химические свойства раствора уксусной кислоты, взаимодействие раствора глюкозы с гидроксидом меди(</w:t>
      </w:r>
      <w:r>
        <w:rPr>
          <w:rFonts w:ascii="Times New Roman" w:hAnsi="Times New Roman"/>
          <w:color w:val="000000"/>
          <w:sz w:val="28"/>
        </w:rPr>
        <w:t>II</w:t>
      </w:r>
      <w:r>
        <w:rPr>
          <w:rFonts w:ascii="Times New Roman" w:hAnsi="Times New Roman"/>
          <w:color w:val="000000"/>
          <w:sz w:val="28"/>
          <w:lang w:val="ru-RU"/>
        </w:rPr>
        <w:t xml:space="preserve">), взаимодействие крахмала с иодом, решение экспериментальных задач по темам «Спирты и фенолы», «Карбоновые кислоты. Сложные эфиры». </w:t>
      </w:r>
    </w:p>
    <w:p w:rsidR="00254A77" w:rsidRDefault="006625F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Азотсодержащие органические соединения.</w:t>
      </w:r>
    </w:p>
    <w:p w:rsidR="00254A77" w:rsidRDefault="006625F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Амины – органические производные аммиака. Классификация аминов: алифатические и ароматические; первичные, вторичные и третичные. Строение молекул, общая формула, изомерия, номенклатура и физические свойства. Химичес</w:t>
      </w:r>
      <w:r>
        <w:rPr>
          <w:rFonts w:ascii="Times New Roman" w:hAnsi="Times New Roman"/>
          <w:color w:val="000000"/>
          <w:sz w:val="28"/>
          <w:lang w:val="ru-RU"/>
        </w:rPr>
        <w:t xml:space="preserve">кое свойства алифатических аминов: основные свойства, алкилирование, взаимодействие первичных аминов с азотистой кислотой. Соли алкиламмония. </w:t>
      </w:r>
    </w:p>
    <w:p w:rsidR="00254A77" w:rsidRDefault="006625F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Анилин – представитель аминов ароматического ряда. Строение анилина. Взаимное влияние групп атомов в молекуле ани</w:t>
      </w:r>
      <w:r>
        <w:rPr>
          <w:rFonts w:ascii="Times New Roman" w:hAnsi="Times New Roman"/>
          <w:color w:val="000000"/>
          <w:sz w:val="28"/>
          <w:lang w:val="ru-RU"/>
        </w:rPr>
        <w:t>лина. Особенности химических свойств анилина. Качественные реакции на анилин. Способы получения и применение алифатических аминов. Получение анилина из нитробензола.</w:t>
      </w:r>
    </w:p>
    <w:p w:rsidR="00254A77" w:rsidRDefault="006625F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Аминокислоты. Номенклатура и изомерия. Отдельные представители </w:t>
      </w:r>
      <w:r>
        <w:rPr>
          <w:rFonts w:ascii="Times New Roman" w:hAnsi="Times New Roman"/>
          <w:color w:val="000000"/>
          <w:sz w:val="28"/>
        </w:rPr>
        <w:t>α</w:t>
      </w:r>
      <w:r>
        <w:rPr>
          <w:rFonts w:ascii="Times New Roman" w:hAnsi="Times New Roman"/>
          <w:color w:val="000000"/>
          <w:sz w:val="28"/>
          <w:lang w:val="ru-RU"/>
        </w:rPr>
        <w:t>-аминокислот: глицин, алан</w:t>
      </w:r>
      <w:r>
        <w:rPr>
          <w:rFonts w:ascii="Times New Roman" w:hAnsi="Times New Roman"/>
          <w:color w:val="000000"/>
          <w:sz w:val="28"/>
          <w:lang w:val="ru-RU"/>
        </w:rPr>
        <w:t>ин</w:t>
      </w:r>
      <w:r>
        <w:rPr>
          <w:rFonts w:ascii="Times New Roman" w:hAnsi="Times New Roman"/>
          <w:i/>
          <w:color w:val="000000"/>
          <w:sz w:val="28"/>
          <w:lang w:val="ru-RU"/>
        </w:rPr>
        <w:t xml:space="preserve">. </w:t>
      </w:r>
      <w:r>
        <w:rPr>
          <w:rFonts w:ascii="Times New Roman" w:hAnsi="Times New Roman"/>
          <w:color w:val="000000"/>
          <w:sz w:val="28"/>
          <w:lang w:val="ru-RU"/>
        </w:rPr>
        <w:t>Физические свойства аминокислот. Химические свойства аминокислот как амфотерных органических соединений, реакция поликонденсации, образование пептидной связи. Биологическое значение аминокислот. Синтез и гидролиз пептидов.</w:t>
      </w:r>
    </w:p>
    <w:p w:rsidR="00254A77" w:rsidRDefault="006625F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Белки как природные полимеры.</w:t>
      </w:r>
      <w:r>
        <w:rPr>
          <w:rFonts w:ascii="Times New Roman" w:hAnsi="Times New Roman"/>
          <w:color w:val="000000"/>
          <w:sz w:val="28"/>
          <w:lang w:val="ru-RU"/>
        </w:rPr>
        <w:t xml:space="preserve"> Первичная, вторичная и третичная структура белков. Химические свойства белков: гидролиз, денатурация, качественные реакции на белки. </w:t>
      </w:r>
    </w:p>
    <w:p w:rsidR="00254A77" w:rsidRDefault="006625F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Экспериментальные методы изучения веществ и их превращений: растворение белков в воде, денатурация белков при нагревании,</w:t>
      </w:r>
      <w:r>
        <w:rPr>
          <w:rFonts w:ascii="Times New Roman" w:hAnsi="Times New Roman"/>
          <w:color w:val="000000"/>
          <w:sz w:val="28"/>
          <w:lang w:val="ru-RU"/>
        </w:rPr>
        <w:t xml:space="preserve"> цветные реакции на белки, решение экспериментальных задач по темам «Азотсодержащие органические соединения» и «Распознавание органических соединений».</w:t>
      </w:r>
    </w:p>
    <w:p w:rsidR="00254A77" w:rsidRDefault="006625F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Высокомолекулярные соединения</w:t>
      </w:r>
      <w:r>
        <w:rPr>
          <w:rFonts w:ascii="Times New Roman" w:hAnsi="Times New Roman"/>
          <w:color w:val="000000"/>
          <w:sz w:val="28"/>
          <w:lang w:val="ru-RU"/>
        </w:rPr>
        <w:t>.</w:t>
      </w:r>
    </w:p>
    <w:p w:rsidR="00254A77" w:rsidRDefault="006625F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Основные понятия химии высокомолекулярных соединений: мономер, полимер, с</w:t>
      </w:r>
      <w:r>
        <w:rPr>
          <w:rFonts w:ascii="Times New Roman" w:hAnsi="Times New Roman"/>
          <w:color w:val="000000"/>
          <w:sz w:val="28"/>
          <w:lang w:val="ru-RU"/>
        </w:rPr>
        <w:t xml:space="preserve">труктурное звено, степень полимеризации, средняя молекулярная </w:t>
      </w:r>
      <w:r>
        <w:rPr>
          <w:rFonts w:ascii="Times New Roman" w:hAnsi="Times New Roman"/>
          <w:color w:val="000000"/>
          <w:sz w:val="28"/>
          <w:lang w:val="ru-RU"/>
        </w:rPr>
        <w:lastRenderedPageBreak/>
        <w:t xml:space="preserve">масса. Основные методы синтеза высокомолекулярных соединений – полимеризация и поликонденсация. </w:t>
      </w:r>
    </w:p>
    <w:p w:rsidR="00254A77" w:rsidRDefault="006625F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Полимерные материалы. Пластмассы (полиэтилен, полипропилен, поливинилхлорид, полистирол, полимети</w:t>
      </w:r>
      <w:r>
        <w:rPr>
          <w:rFonts w:ascii="Times New Roman" w:hAnsi="Times New Roman"/>
          <w:color w:val="000000"/>
          <w:sz w:val="28"/>
          <w:lang w:val="ru-RU"/>
        </w:rPr>
        <w:t xml:space="preserve">лметакрилат, поликарбонаты, полиэтилентерефталат). Утилизация и переработка пластика. </w:t>
      </w:r>
    </w:p>
    <w:p w:rsidR="00254A77" w:rsidRDefault="006625F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Эластомеры: натуральный каучук, синтетические каучуки (бутадиеновый, хлоропреновый, изопреновый) и силиконы. Резина. </w:t>
      </w:r>
    </w:p>
    <w:p w:rsidR="00254A77" w:rsidRDefault="006625F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Волокна: натуральные (хлопок, шерсть, шёлк), искусс</w:t>
      </w:r>
      <w:r>
        <w:rPr>
          <w:rFonts w:ascii="Times New Roman" w:hAnsi="Times New Roman"/>
          <w:color w:val="000000"/>
          <w:sz w:val="28"/>
          <w:lang w:val="ru-RU"/>
        </w:rPr>
        <w:t xml:space="preserve">твенные (вискоза, ацетатное волокно), синтетические (капрон и лавсан). </w:t>
      </w:r>
    </w:p>
    <w:p w:rsidR="00254A77" w:rsidRDefault="006625F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Полимеры специального назначения (тефлон, кевлар, электропроводящие полимеры, биоразлагаемые полимеры).</w:t>
      </w:r>
    </w:p>
    <w:p w:rsidR="00254A77" w:rsidRDefault="006625F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Экспериментальные методы изучения веществ и их превращений: ознакомление с образ</w:t>
      </w:r>
      <w:r>
        <w:rPr>
          <w:rFonts w:ascii="Times New Roman" w:hAnsi="Times New Roman"/>
          <w:color w:val="000000"/>
          <w:sz w:val="28"/>
          <w:lang w:val="ru-RU"/>
        </w:rPr>
        <w:t>цами природных и искусственных волокон, пластмасс, каучуков, решение экспериментальных задач по теме «Распознавание пластмасс и волокон».</w:t>
      </w:r>
    </w:p>
    <w:p w:rsidR="00254A77" w:rsidRDefault="006625F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Расчётные задачи.</w:t>
      </w:r>
    </w:p>
    <w:p w:rsidR="00254A77" w:rsidRDefault="006625F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Нахождение молекулярной формулы органического соединения по массовым долям элементов, входящих в его</w:t>
      </w:r>
      <w:r>
        <w:rPr>
          <w:rFonts w:ascii="Times New Roman" w:hAnsi="Times New Roman"/>
          <w:color w:val="000000"/>
          <w:sz w:val="28"/>
          <w:lang w:val="ru-RU"/>
        </w:rPr>
        <w:t xml:space="preserve"> состав, нахождение молекулярной формулы органического соединения по массе (объёму) продуктов сгорания, по количеству вещества (массе, объёму) продуктов реакции и/или исходных веществ, установление структурной формулы органического вещества на основе его х</w:t>
      </w:r>
      <w:r>
        <w:rPr>
          <w:rFonts w:ascii="Times New Roman" w:hAnsi="Times New Roman"/>
          <w:color w:val="000000"/>
          <w:sz w:val="28"/>
          <w:lang w:val="ru-RU"/>
        </w:rPr>
        <w:t>имических свойств или способов получения, определение доли выхода продукта реакции от теоретически возможного.</w:t>
      </w:r>
    </w:p>
    <w:p w:rsidR="00254A77" w:rsidRDefault="006625F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Межпредметные связи.</w:t>
      </w:r>
    </w:p>
    <w:p w:rsidR="00254A77" w:rsidRDefault="006625F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Реализация межпредметных связей при изучении органической химии в 10 классе осуществляется через использование как общих </w:t>
      </w:r>
      <w:r>
        <w:rPr>
          <w:rFonts w:ascii="Times New Roman" w:hAnsi="Times New Roman"/>
          <w:color w:val="000000"/>
          <w:sz w:val="28"/>
          <w:lang w:val="ru-RU"/>
        </w:rPr>
        <w:t>естественно-научных понятий, так и понятий, принятых в отдельных предметах естественно-научного цикла.</w:t>
      </w:r>
    </w:p>
    <w:p w:rsidR="00254A77" w:rsidRDefault="006625F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Общие естественно-научные понятия: явление, научный факт, гипотеза, теория, закон, анализ, синтез, классификация, наблюдение, измерение, эксперимент, мод</w:t>
      </w:r>
      <w:r>
        <w:rPr>
          <w:rFonts w:ascii="Times New Roman" w:hAnsi="Times New Roman"/>
          <w:color w:val="000000"/>
          <w:sz w:val="28"/>
          <w:lang w:val="ru-RU"/>
        </w:rPr>
        <w:t>ель, моделирование.</w:t>
      </w:r>
    </w:p>
    <w:p w:rsidR="00254A77" w:rsidRDefault="006625F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Физика: материя, атом, электрон, протон, нейтрон, молекула, энергетический уровень, вещество, тело, объём, агрегатное состояние вещества, физические величины, единицы измерения, скорость, энергия, масса.</w:t>
      </w:r>
    </w:p>
    <w:p w:rsidR="00254A77" w:rsidRDefault="006625F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Биология: клетка, организм, экос</w:t>
      </w:r>
      <w:r>
        <w:rPr>
          <w:rFonts w:ascii="Times New Roman" w:hAnsi="Times New Roman"/>
          <w:color w:val="000000"/>
          <w:sz w:val="28"/>
          <w:lang w:val="ru-RU"/>
        </w:rPr>
        <w:t xml:space="preserve">истема, биосфера, метаболизм, наследственность, автотрофный и гетеротрофный тип питания, брожение, </w:t>
      </w:r>
      <w:r>
        <w:rPr>
          <w:rFonts w:ascii="Times New Roman" w:hAnsi="Times New Roman"/>
          <w:color w:val="000000"/>
          <w:sz w:val="28"/>
          <w:lang w:val="ru-RU"/>
        </w:rPr>
        <w:lastRenderedPageBreak/>
        <w:t xml:space="preserve">фотосинтез, дыхание, белки, углеводы, жиры, нуклеиновые кислоты, ферменты. </w:t>
      </w:r>
    </w:p>
    <w:p w:rsidR="00254A77" w:rsidRDefault="006625F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География: полезные ископаемые, топливо.</w:t>
      </w:r>
    </w:p>
    <w:p w:rsidR="00254A77" w:rsidRDefault="006625F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Технология: пищевые продукты, основы </w:t>
      </w:r>
      <w:r>
        <w:rPr>
          <w:rFonts w:ascii="Times New Roman" w:hAnsi="Times New Roman"/>
          <w:color w:val="000000"/>
          <w:sz w:val="28"/>
          <w:lang w:val="ru-RU"/>
        </w:rPr>
        <w:t>рационального питания, моющие средства, материалы из искусственных и синтетических волокон.</w:t>
      </w:r>
    </w:p>
    <w:p w:rsidR="00254A77" w:rsidRDefault="00254A77">
      <w:pPr>
        <w:spacing w:after="0"/>
        <w:ind w:left="120"/>
        <w:jc w:val="both"/>
        <w:rPr>
          <w:lang w:val="ru-RU"/>
        </w:rPr>
      </w:pPr>
    </w:p>
    <w:p w:rsidR="00254A77" w:rsidRDefault="006625F7">
      <w:pPr>
        <w:spacing w:after="0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11 КЛАСС </w:t>
      </w:r>
    </w:p>
    <w:p w:rsidR="00254A77" w:rsidRDefault="00254A77">
      <w:pPr>
        <w:spacing w:after="0"/>
        <w:ind w:left="120"/>
        <w:jc w:val="both"/>
        <w:rPr>
          <w:lang w:val="ru-RU"/>
        </w:rPr>
      </w:pPr>
    </w:p>
    <w:p w:rsidR="00254A77" w:rsidRDefault="006625F7">
      <w:pPr>
        <w:spacing w:after="0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333333"/>
          <w:sz w:val="28"/>
          <w:lang w:val="ru-RU"/>
        </w:rPr>
        <w:t>ОБЩАЯ И НЕОРГАНИЧЕСКАЯ ХИМИЯ</w:t>
      </w:r>
    </w:p>
    <w:p w:rsidR="00254A77" w:rsidRDefault="006625F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Теоретические основы химии.</w:t>
      </w:r>
    </w:p>
    <w:p w:rsidR="00254A77" w:rsidRDefault="006625F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Атом. Состав атомных ядер. Химический элемент. Изотопы. Строение электронных оболочек атомов, к</w:t>
      </w:r>
      <w:r>
        <w:rPr>
          <w:rFonts w:ascii="Times New Roman" w:hAnsi="Times New Roman"/>
          <w:color w:val="000000"/>
          <w:sz w:val="28"/>
          <w:lang w:val="ru-RU"/>
        </w:rPr>
        <w:t>вантовые числа. Энергетические уровни и подуровни. Атомные орбитали. Классификация химических элементов (</w:t>
      </w:r>
      <w:r>
        <w:rPr>
          <w:rFonts w:ascii="Times New Roman" w:hAnsi="Times New Roman"/>
          <w:color w:val="000000"/>
          <w:sz w:val="28"/>
        </w:rPr>
        <w:t>s</w:t>
      </w:r>
      <w:r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p</w:t>
      </w:r>
      <w:r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d</w:t>
      </w:r>
      <w:r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f</w:t>
      </w:r>
      <w:r>
        <w:rPr>
          <w:rFonts w:ascii="Times New Roman" w:hAnsi="Times New Roman"/>
          <w:color w:val="000000"/>
          <w:sz w:val="28"/>
          <w:lang w:val="ru-RU"/>
        </w:rPr>
        <w:t>-элементы). Распределение электронов по атомным орбиталям</w:t>
      </w:r>
      <w:r>
        <w:rPr>
          <w:rFonts w:ascii="Times New Roman" w:hAnsi="Times New Roman"/>
          <w:i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  <w:lang w:val="ru-RU"/>
        </w:rPr>
        <w:t xml:space="preserve"> Электронные конфигурации атомов элементов первого–четвёртого периодов в основно</w:t>
      </w:r>
      <w:r>
        <w:rPr>
          <w:rFonts w:ascii="Times New Roman" w:hAnsi="Times New Roman"/>
          <w:color w:val="000000"/>
          <w:sz w:val="28"/>
          <w:lang w:val="ru-RU"/>
        </w:rPr>
        <w:t>м и возбуждённом состоянии, электронные конфигурации ионов. Электроотрицательность.</w:t>
      </w:r>
    </w:p>
    <w:p w:rsidR="00254A77" w:rsidRDefault="006625F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Периодический закон и Периодическая система химических элементов Д.И. Менделеева. Связь периодического закона и Периодической системы химических элементов с современной тео</w:t>
      </w:r>
      <w:r>
        <w:rPr>
          <w:rFonts w:ascii="Times New Roman" w:hAnsi="Times New Roman"/>
          <w:color w:val="000000"/>
          <w:sz w:val="28"/>
          <w:lang w:val="ru-RU"/>
        </w:rPr>
        <w:t xml:space="preserve">рией строения атомов. Закономерности изменения свойств химических элементов и образуемых ими простых и сложных веществ по группам и периодам. Значение периодического закона Д.И. Менделеева. </w:t>
      </w:r>
    </w:p>
    <w:p w:rsidR="00254A77" w:rsidRDefault="006625F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Химическая связь. Виды химической связи: ковалентная, ионная, мет</w:t>
      </w:r>
      <w:r>
        <w:rPr>
          <w:rFonts w:ascii="Times New Roman" w:hAnsi="Times New Roman"/>
          <w:color w:val="000000"/>
          <w:sz w:val="28"/>
          <w:lang w:val="ru-RU"/>
        </w:rPr>
        <w:t>аллическая. Механизмы образования ковалентной связи: обменный и донорно-акцепторный. Энергия и длина связи. Полярность, направленность и насыщаемость ковалентной связи. Кратные связи. Водородная связь. Межмолекулярные взаимодействия.</w:t>
      </w:r>
    </w:p>
    <w:p w:rsidR="00254A77" w:rsidRDefault="006625F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Валентность и валентны</w:t>
      </w:r>
      <w:r>
        <w:rPr>
          <w:rFonts w:ascii="Times New Roman" w:hAnsi="Times New Roman"/>
          <w:color w:val="000000"/>
          <w:sz w:val="28"/>
          <w:lang w:val="ru-RU"/>
        </w:rPr>
        <w:t>е возможности атомов. Связь электронной структуры молекул с их геометрическим строением (на примере соединений элементов второго периода).</w:t>
      </w:r>
    </w:p>
    <w:p w:rsidR="00254A77" w:rsidRDefault="006625F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Представление о комплексных соединениях. Состав комплексного иона: комплексообразователь, лиганды. Значение комплексн</w:t>
      </w:r>
      <w:r>
        <w:rPr>
          <w:rFonts w:ascii="Times New Roman" w:hAnsi="Times New Roman"/>
          <w:color w:val="000000"/>
          <w:sz w:val="28"/>
          <w:lang w:val="ru-RU"/>
        </w:rPr>
        <w:t>ых соединений. Понятие о координационной химии.</w:t>
      </w:r>
    </w:p>
    <w:p w:rsidR="00254A77" w:rsidRDefault="006625F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Вещества молекулярного и немолекулярного строения. Типы кристаллических решёток (структур) и свойства веществ. </w:t>
      </w:r>
    </w:p>
    <w:p w:rsidR="00254A77" w:rsidRDefault="006625F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Понятие о дисперсных системах. Истинные растворы. Представление о коллоидных растворах. Способы </w:t>
      </w:r>
      <w:r>
        <w:rPr>
          <w:rFonts w:ascii="Times New Roman" w:hAnsi="Times New Roman"/>
          <w:color w:val="000000"/>
          <w:sz w:val="28"/>
          <w:lang w:val="ru-RU"/>
        </w:rPr>
        <w:t>выражения концентрации растворов: массовая доля вещества в растворе, молярная концентрация. Насыщенные и ненасыщенные растворы, растворимость. Кристаллогидраты.</w:t>
      </w:r>
    </w:p>
    <w:p w:rsidR="00254A77" w:rsidRDefault="006625F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>Классификация и номенклатура неорганических веществ. Тривиальные названия отдельных представите</w:t>
      </w:r>
      <w:r>
        <w:rPr>
          <w:rFonts w:ascii="Times New Roman" w:hAnsi="Times New Roman"/>
          <w:color w:val="000000"/>
          <w:sz w:val="28"/>
          <w:lang w:val="ru-RU"/>
        </w:rPr>
        <w:t>лей неорганических веществ.</w:t>
      </w:r>
    </w:p>
    <w:p w:rsidR="00254A77" w:rsidRDefault="006625F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Классификация химических реакций в неорганической и органической химии. Закон сохранения массы веществ; закон сохранения и превращения энергии при химических реакциях. Тепловые эффекты химических реакций. Термохимические уравнен</w:t>
      </w:r>
      <w:r>
        <w:rPr>
          <w:rFonts w:ascii="Times New Roman" w:hAnsi="Times New Roman"/>
          <w:color w:val="000000"/>
          <w:sz w:val="28"/>
          <w:lang w:val="ru-RU"/>
        </w:rPr>
        <w:t>ия.</w:t>
      </w:r>
    </w:p>
    <w:p w:rsidR="00254A77" w:rsidRDefault="006625F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Скорость химической реакции, её зависимость от различных факторов. Гомогенные и гетерогенные реакции. Катализ и катализаторы. </w:t>
      </w:r>
    </w:p>
    <w:p w:rsidR="00254A77" w:rsidRDefault="006625F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Обратимые и необратимые реакции. Химическое равновесие. Константа химического равновесия. Факторы, влияющие на положение хими</w:t>
      </w:r>
      <w:r>
        <w:rPr>
          <w:rFonts w:ascii="Times New Roman" w:hAnsi="Times New Roman"/>
          <w:color w:val="000000"/>
          <w:sz w:val="28"/>
          <w:lang w:val="ru-RU"/>
        </w:rPr>
        <w:t xml:space="preserve">ческого равновесия: температура, давление и концентрации веществ, участвующих в реакции. Принцип Ле Шателье. </w:t>
      </w:r>
    </w:p>
    <w:p w:rsidR="00254A77" w:rsidRDefault="006625F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Электролитическая диссоциация. Сильные и слабые электролиты. Степень диссоциации. Среда водных растворов: кислотная, нейтральная, щелочная. Водоро</w:t>
      </w:r>
      <w:r>
        <w:rPr>
          <w:rFonts w:ascii="Times New Roman" w:hAnsi="Times New Roman"/>
          <w:color w:val="000000"/>
          <w:sz w:val="28"/>
          <w:lang w:val="ru-RU"/>
        </w:rPr>
        <w:t>дный показатель (</w:t>
      </w:r>
      <w:r>
        <w:rPr>
          <w:rFonts w:ascii="Times New Roman" w:hAnsi="Times New Roman"/>
          <w:color w:val="000000"/>
          <w:sz w:val="28"/>
        </w:rPr>
        <w:t>pH</w:t>
      </w:r>
      <w:r>
        <w:rPr>
          <w:rFonts w:ascii="Times New Roman" w:hAnsi="Times New Roman"/>
          <w:color w:val="000000"/>
          <w:sz w:val="28"/>
          <w:lang w:val="ru-RU"/>
        </w:rPr>
        <w:t>) раствора. Гидролиз солей. Реакции ионного обмена.</w:t>
      </w:r>
    </w:p>
    <w:p w:rsidR="00254A77" w:rsidRDefault="006625F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Окислительно-восстановительные реакции. Степень окисления. Окислитель и восстановитель. Процессы окисления и восстановления. Важнейшие окислители и восстановители. Метод электронного ба</w:t>
      </w:r>
      <w:r>
        <w:rPr>
          <w:rFonts w:ascii="Times New Roman" w:hAnsi="Times New Roman"/>
          <w:color w:val="000000"/>
          <w:sz w:val="28"/>
          <w:lang w:val="ru-RU"/>
        </w:rPr>
        <w:t>ланса. Электролиз растворов и расплавов веществ.</w:t>
      </w:r>
    </w:p>
    <w:p w:rsidR="00254A77" w:rsidRDefault="006625F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Экспериментальные методы изучения веществ и их превращений: разложение пероксида водорода в присутствии катализатора, модели кристаллических решёток, проведение реакций ионного обмена, определение среды раст</w:t>
      </w:r>
      <w:r>
        <w:rPr>
          <w:rFonts w:ascii="Times New Roman" w:hAnsi="Times New Roman"/>
          <w:color w:val="000000"/>
          <w:sz w:val="28"/>
          <w:lang w:val="ru-RU"/>
        </w:rPr>
        <w:t xml:space="preserve">воров с помощью индикаторов, изучение влияния различных факторов на скорость химической реакции и положение химического равновесия. </w:t>
      </w:r>
    </w:p>
    <w:p w:rsidR="00254A77" w:rsidRDefault="006625F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Неорганическая химия.</w:t>
      </w:r>
    </w:p>
    <w:p w:rsidR="00254A77" w:rsidRDefault="006625F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Положение неметаллов в Периодической системе химических элементов Д.И. Менделеева и особенности строе</w:t>
      </w:r>
      <w:r>
        <w:rPr>
          <w:rFonts w:ascii="Times New Roman" w:hAnsi="Times New Roman"/>
          <w:color w:val="000000"/>
          <w:sz w:val="28"/>
          <w:lang w:val="ru-RU"/>
        </w:rPr>
        <w:t xml:space="preserve">ния их атомов. Физические свойства неметаллов. Аллотропия неметаллов (на примере кислорода, серы, фосфора и углерода). </w:t>
      </w:r>
    </w:p>
    <w:p w:rsidR="00254A77" w:rsidRDefault="006625F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Водород. Получение, физические и химические свойства: реакции с металлами и неметаллами, восстановительные свойства. Гидриды. Топливные </w:t>
      </w:r>
      <w:r>
        <w:rPr>
          <w:rFonts w:ascii="Times New Roman" w:hAnsi="Times New Roman"/>
          <w:color w:val="000000"/>
          <w:sz w:val="28"/>
          <w:lang w:val="ru-RU"/>
        </w:rPr>
        <w:t>элементы.</w:t>
      </w:r>
    </w:p>
    <w:p w:rsidR="00254A77" w:rsidRDefault="006625F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Галогены. Нахождение в природе, способы получения, физические и химические свойства. Галогеноводороды. Важнейшие кислородсодержащие соединения галогенов. Лабораторные и промышленные способы получения галогенов. Применение галогенов и их соединени</w:t>
      </w:r>
      <w:r>
        <w:rPr>
          <w:rFonts w:ascii="Times New Roman" w:hAnsi="Times New Roman"/>
          <w:color w:val="000000"/>
          <w:sz w:val="28"/>
          <w:lang w:val="ru-RU"/>
        </w:rPr>
        <w:t>й.</w:t>
      </w:r>
    </w:p>
    <w:p w:rsidR="00254A77" w:rsidRDefault="006625F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>Кислород, озон. Лабораторные и промышленные способы получения кислорода. Физические и химические свойства и применение кислорода и озона. Оксиды и пероксиды.</w:t>
      </w:r>
    </w:p>
    <w:p w:rsidR="00254A77" w:rsidRDefault="006625F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Сера. Нахождение в природе, способы получения, физические и химические свойства. Сероводород, </w:t>
      </w:r>
      <w:r>
        <w:rPr>
          <w:rFonts w:ascii="Times New Roman" w:hAnsi="Times New Roman"/>
          <w:color w:val="000000"/>
          <w:sz w:val="28"/>
          <w:lang w:val="ru-RU"/>
        </w:rPr>
        <w:t>сульфиды. Оксид серы (</w:t>
      </w:r>
      <w:r>
        <w:rPr>
          <w:rFonts w:ascii="Times New Roman" w:hAnsi="Times New Roman"/>
          <w:color w:val="000000"/>
          <w:sz w:val="28"/>
        </w:rPr>
        <w:t>IV</w:t>
      </w:r>
      <w:r>
        <w:rPr>
          <w:rFonts w:ascii="Times New Roman" w:hAnsi="Times New Roman"/>
          <w:color w:val="000000"/>
          <w:sz w:val="28"/>
          <w:lang w:val="ru-RU"/>
        </w:rPr>
        <w:t>), оксид серы (</w:t>
      </w:r>
      <w:r>
        <w:rPr>
          <w:rFonts w:ascii="Times New Roman" w:hAnsi="Times New Roman"/>
          <w:color w:val="000000"/>
          <w:sz w:val="28"/>
        </w:rPr>
        <w:t>VI</w:t>
      </w:r>
      <w:r>
        <w:rPr>
          <w:rFonts w:ascii="Times New Roman" w:hAnsi="Times New Roman"/>
          <w:color w:val="000000"/>
          <w:sz w:val="28"/>
          <w:lang w:val="ru-RU"/>
        </w:rPr>
        <w:t>). Сернистая и серная кислоты и их соли. Особенности свойств серной кислоты. Применение серы и её соединений.</w:t>
      </w:r>
    </w:p>
    <w:p w:rsidR="00254A77" w:rsidRDefault="006625F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Азот. Нахождение в природе, способы получения, физические и химические свойства. Аммиак, нитриды. Оксиды </w:t>
      </w:r>
      <w:r>
        <w:rPr>
          <w:rFonts w:ascii="Times New Roman" w:hAnsi="Times New Roman"/>
          <w:color w:val="000000"/>
          <w:sz w:val="28"/>
          <w:lang w:val="ru-RU"/>
        </w:rPr>
        <w:t>азота. Азотистая и азотная кислоты и их соли. Особенности свойств азотной кислоты. Применение азота и его соединений. Азотные удобрения.</w:t>
      </w:r>
    </w:p>
    <w:p w:rsidR="00254A77" w:rsidRDefault="006625F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Фосфор. Нахождение в природе, способы получения, физические и химические свойства. Фосфиды и фосфин. Оксиды фосфора, фо</w:t>
      </w:r>
      <w:r>
        <w:rPr>
          <w:rFonts w:ascii="Times New Roman" w:hAnsi="Times New Roman"/>
          <w:color w:val="000000"/>
          <w:sz w:val="28"/>
          <w:lang w:val="ru-RU"/>
        </w:rPr>
        <w:t>сфорная кислота и её соли. Применение фосфора и его соединений. Фосфорные удобрения.</w:t>
      </w:r>
    </w:p>
    <w:p w:rsidR="00254A77" w:rsidRDefault="006625F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Углерод, нахождение в природе. Аллотропные модификации. Физические и химические свойства простых веществ, образованных углеродом. Оксид углерода (</w:t>
      </w:r>
      <w:r>
        <w:rPr>
          <w:rFonts w:ascii="Times New Roman" w:hAnsi="Times New Roman"/>
          <w:color w:val="000000"/>
          <w:sz w:val="28"/>
        </w:rPr>
        <w:t>II</w:t>
      </w:r>
      <w:r>
        <w:rPr>
          <w:rFonts w:ascii="Times New Roman" w:hAnsi="Times New Roman"/>
          <w:color w:val="000000"/>
          <w:sz w:val="28"/>
          <w:lang w:val="ru-RU"/>
        </w:rPr>
        <w:t>), оксид углерода (</w:t>
      </w:r>
      <w:r>
        <w:rPr>
          <w:rFonts w:ascii="Times New Roman" w:hAnsi="Times New Roman"/>
          <w:color w:val="000000"/>
          <w:sz w:val="28"/>
        </w:rPr>
        <w:t>IV</w:t>
      </w:r>
      <w:r>
        <w:rPr>
          <w:rFonts w:ascii="Times New Roman" w:hAnsi="Times New Roman"/>
          <w:color w:val="000000"/>
          <w:sz w:val="28"/>
          <w:lang w:val="ru-RU"/>
        </w:rPr>
        <w:t>),</w:t>
      </w:r>
      <w:r>
        <w:rPr>
          <w:rFonts w:ascii="Times New Roman" w:hAnsi="Times New Roman"/>
          <w:color w:val="000000"/>
          <w:sz w:val="28"/>
          <w:lang w:val="ru-RU"/>
        </w:rPr>
        <w:t xml:space="preserve"> угольная кислота и её соли. Активированный уголь, адсорбция. Фуллерены, графен, углеродные нанотрубки. Применение простых веществ, образованных углеродом, и его соединений. </w:t>
      </w:r>
    </w:p>
    <w:p w:rsidR="00254A77" w:rsidRDefault="006625F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Кремний. Нахождение в природе, способы получения, физические и химические свойств</w:t>
      </w:r>
      <w:r>
        <w:rPr>
          <w:rFonts w:ascii="Times New Roman" w:hAnsi="Times New Roman"/>
          <w:color w:val="000000"/>
          <w:sz w:val="28"/>
          <w:lang w:val="ru-RU"/>
        </w:rPr>
        <w:t>а. Оксид кремния (</w:t>
      </w:r>
      <w:r>
        <w:rPr>
          <w:rFonts w:ascii="Times New Roman" w:hAnsi="Times New Roman"/>
          <w:color w:val="000000"/>
          <w:sz w:val="28"/>
        </w:rPr>
        <w:t>IV</w:t>
      </w:r>
      <w:r>
        <w:rPr>
          <w:rFonts w:ascii="Times New Roman" w:hAnsi="Times New Roman"/>
          <w:color w:val="000000"/>
          <w:sz w:val="28"/>
          <w:lang w:val="ru-RU"/>
        </w:rPr>
        <w:t>), кремниевая кислота, силикаты. Применение кремния и его соединений. Стекло, его получение, виды стекла.</w:t>
      </w:r>
    </w:p>
    <w:p w:rsidR="00254A77" w:rsidRDefault="006625F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Положение металлов в Периодической системе химических элементов. Особенности строения электронных оболочек атомов металлов. Общие </w:t>
      </w:r>
      <w:r>
        <w:rPr>
          <w:rFonts w:ascii="Times New Roman" w:hAnsi="Times New Roman"/>
          <w:color w:val="000000"/>
          <w:sz w:val="28"/>
          <w:lang w:val="ru-RU"/>
        </w:rPr>
        <w:t>физические свойства металлов. Применение металлов в быту и технике. Сплавы металлов.</w:t>
      </w:r>
    </w:p>
    <w:p w:rsidR="00254A77" w:rsidRDefault="006625F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Электрохимический ряд напряжений металлов. Общие способы получения металлов: гидрометаллургия, пирометаллургия, электрометаллургия. Понятие о коррозии металлов. Способы за</w:t>
      </w:r>
      <w:r>
        <w:rPr>
          <w:rFonts w:ascii="Times New Roman" w:hAnsi="Times New Roman"/>
          <w:color w:val="000000"/>
          <w:sz w:val="28"/>
          <w:lang w:val="ru-RU"/>
        </w:rPr>
        <w:t>щиты от коррозии.</w:t>
      </w:r>
    </w:p>
    <w:p w:rsidR="00254A77" w:rsidRDefault="006625F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Общая характеристика металлов </w:t>
      </w:r>
      <w:r>
        <w:rPr>
          <w:rFonts w:ascii="Times New Roman" w:hAnsi="Times New Roman"/>
          <w:color w:val="000000"/>
          <w:sz w:val="28"/>
        </w:rPr>
        <w:t>IA</w:t>
      </w:r>
      <w:r>
        <w:rPr>
          <w:rFonts w:ascii="Times New Roman" w:hAnsi="Times New Roman"/>
          <w:color w:val="000000"/>
          <w:sz w:val="28"/>
          <w:lang w:val="ru-RU"/>
        </w:rPr>
        <w:t xml:space="preserve">-группы Периодической системы химических элементов. Натрий и калий: получение, физические и химические свойства, применение простых веществ и их соединений. </w:t>
      </w:r>
    </w:p>
    <w:p w:rsidR="00254A77" w:rsidRDefault="006625F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Общая характеристика металлов </w:t>
      </w:r>
      <w:r>
        <w:rPr>
          <w:rFonts w:ascii="Times New Roman" w:hAnsi="Times New Roman"/>
          <w:color w:val="000000"/>
          <w:sz w:val="28"/>
        </w:rPr>
        <w:t>IIA</w:t>
      </w:r>
      <w:r>
        <w:rPr>
          <w:rFonts w:ascii="Times New Roman" w:hAnsi="Times New Roman"/>
          <w:color w:val="000000"/>
          <w:sz w:val="28"/>
          <w:lang w:val="ru-RU"/>
        </w:rPr>
        <w:t>-группы Периоди</w:t>
      </w:r>
      <w:r>
        <w:rPr>
          <w:rFonts w:ascii="Times New Roman" w:hAnsi="Times New Roman"/>
          <w:color w:val="000000"/>
          <w:sz w:val="28"/>
          <w:lang w:val="ru-RU"/>
        </w:rPr>
        <w:t>ческой системы химических элементов. Магний и кальций: получение, физические и химические свойства, применение простых веществ и их соединений. Жёсткость воды и способы её устранения.</w:t>
      </w:r>
    </w:p>
    <w:p w:rsidR="00254A77" w:rsidRDefault="006625F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>Алюминий: получение, физические и химические свойства, применение просто</w:t>
      </w:r>
      <w:r>
        <w:rPr>
          <w:rFonts w:ascii="Times New Roman" w:hAnsi="Times New Roman"/>
          <w:color w:val="000000"/>
          <w:sz w:val="28"/>
          <w:lang w:val="ru-RU"/>
        </w:rPr>
        <w:t xml:space="preserve">го вещества и его соединений. Амфотерные свойства оксида и гидроксида алюминия, гидроксокомплексы алюминия. </w:t>
      </w:r>
    </w:p>
    <w:p w:rsidR="00254A77" w:rsidRDefault="006625F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Общая характеристика металлов побочных подгрупп (Б-групп) Периодической системы химических элементов.</w:t>
      </w:r>
    </w:p>
    <w:p w:rsidR="00254A77" w:rsidRDefault="006625F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Физические и химические свойства хрома и его </w:t>
      </w:r>
      <w:r>
        <w:rPr>
          <w:rFonts w:ascii="Times New Roman" w:hAnsi="Times New Roman"/>
          <w:color w:val="000000"/>
          <w:sz w:val="28"/>
          <w:lang w:val="ru-RU"/>
        </w:rPr>
        <w:t>соединений. Оксиды и гидроксиды хрома (</w:t>
      </w:r>
      <w:r>
        <w:rPr>
          <w:rFonts w:ascii="Times New Roman" w:hAnsi="Times New Roman"/>
          <w:color w:val="000000"/>
          <w:sz w:val="28"/>
        </w:rPr>
        <w:t>II</w:t>
      </w:r>
      <w:r>
        <w:rPr>
          <w:rFonts w:ascii="Times New Roman" w:hAnsi="Times New Roman"/>
          <w:color w:val="000000"/>
          <w:sz w:val="28"/>
          <w:lang w:val="ru-RU"/>
        </w:rPr>
        <w:t>), хрома (</w:t>
      </w:r>
      <w:r>
        <w:rPr>
          <w:rFonts w:ascii="Times New Roman" w:hAnsi="Times New Roman"/>
          <w:color w:val="000000"/>
          <w:sz w:val="28"/>
        </w:rPr>
        <w:t>III</w:t>
      </w:r>
      <w:r>
        <w:rPr>
          <w:rFonts w:ascii="Times New Roman" w:hAnsi="Times New Roman"/>
          <w:color w:val="000000"/>
          <w:sz w:val="28"/>
          <w:lang w:val="ru-RU"/>
        </w:rPr>
        <w:t>) и хрома (</w:t>
      </w:r>
      <w:r>
        <w:rPr>
          <w:rFonts w:ascii="Times New Roman" w:hAnsi="Times New Roman"/>
          <w:color w:val="000000"/>
          <w:sz w:val="28"/>
        </w:rPr>
        <w:t>VI</w:t>
      </w:r>
      <w:r>
        <w:rPr>
          <w:rFonts w:ascii="Times New Roman" w:hAnsi="Times New Roman"/>
          <w:color w:val="000000"/>
          <w:sz w:val="28"/>
          <w:lang w:val="ru-RU"/>
        </w:rPr>
        <w:t>). Хроматы и дихроматы, их окислительные свойства. Получение и применение хрома.</w:t>
      </w:r>
    </w:p>
    <w:p w:rsidR="00254A77" w:rsidRDefault="006625F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Физические и химические свойства марганца и его соединений. Важнейшие соединения марганца (</w:t>
      </w:r>
      <w:r>
        <w:rPr>
          <w:rFonts w:ascii="Times New Roman" w:hAnsi="Times New Roman"/>
          <w:color w:val="000000"/>
          <w:sz w:val="28"/>
        </w:rPr>
        <w:t>II</w:t>
      </w:r>
      <w:r>
        <w:rPr>
          <w:rFonts w:ascii="Times New Roman" w:hAnsi="Times New Roman"/>
          <w:color w:val="000000"/>
          <w:sz w:val="28"/>
          <w:lang w:val="ru-RU"/>
        </w:rPr>
        <w:t>), марганца (</w:t>
      </w:r>
      <w:r>
        <w:rPr>
          <w:rFonts w:ascii="Times New Roman" w:hAnsi="Times New Roman"/>
          <w:color w:val="000000"/>
          <w:sz w:val="28"/>
        </w:rPr>
        <w:t>IV</w:t>
      </w:r>
      <w:r>
        <w:rPr>
          <w:rFonts w:ascii="Times New Roman" w:hAnsi="Times New Roman"/>
          <w:color w:val="000000"/>
          <w:sz w:val="28"/>
          <w:lang w:val="ru-RU"/>
        </w:rPr>
        <w:t>), марганца (</w:t>
      </w:r>
      <w:r>
        <w:rPr>
          <w:rFonts w:ascii="Times New Roman" w:hAnsi="Times New Roman"/>
          <w:color w:val="000000"/>
          <w:sz w:val="28"/>
        </w:rPr>
        <w:t>VI</w:t>
      </w:r>
      <w:r>
        <w:rPr>
          <w:rFonts w:ascii="Times New Roman" w:hAnsi="Times New Roman"/>
          <w:color w:val="000000"/>
          <w:sz w:val="28"/>
          <w:lang w:val="ru-RU"/>
        </w:rPr>
        <w:t>) и марганца (</w:t>
      </w:r>
      <w:r>
        <w:rPr>
          <w:rFonts w:ascii="Times New Roman" w:hAnsi="Times New Roman"/>
          <w:color w:val="000000"/>
          <w:sz w:val="28"/>
        </w:rPr>
        <w:t>VII</w:t>
      </w:r>
      <w:r>
        <w:rPr>
          <w:rFonts w:ascii="Times New Roman" w:hAnsi="Times New Roman"/>
          <w:color w:val="000000"/>
          <w:sz w:val="28"/>
          <w:lang w:val="ru-RU"/>
        </w:rPr>
        <w:t xml:space="preserve">). Перманганат калия, его окислительные свойства. </w:t>
      </w:r>
    </w:p>
    <w:p w:rsidR="00254A77" w:rsidRDefault="006625F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Физические и химические свойства железа и его соединений. Оксиды, гидроксиды и соли железа (</w:t>
      </w:r>
      <w:r>
        <w:rPr>
          <w:rFonts w:ascii="Times New Roman" w:hAnsi="Times New Roman"/>
          <w:color w:val="000000"/>
          <w:sz w:val="28"/>
        </w:rPr>
        <w:t>II</w:t>
      </w:r>
      <w:r>
        <w:rPr>
          <w:rFonts w:ascii="Times New Roman" w:hAnsi="Times New Roman"/>
          <w:color w:val="000000"/>
          <w:sz w:val="28"/>
          <w:lang w:val="ru-RU"/>
        </w:rPr>
        <w:t>) и железа (</w:t>
      </w:r>
      <w:r>
        <w:rPr>
          <w:rFonts w:ascii="Times New Roman" w:hAnsi="Times New Roman"/>
          <w:color w:val="000000"/>
          <w:sz w:val="28"/>
        </w:rPr>
        <w:t>III</w:t>
      </w:r>
      <w:r>
        <w:rPr>
          <w:rFonts w:ascii="Times New Roman" w:hAnsi="Times New Roman"/>
          <w:color w:val="000000"/>
          <w:sz w:val="28"/>
          <w:lang w:val="ru-RU"/>
        </w:rPr>
        <w:t>). Получение и применение железа и его сплавов.</w:t>
      </w:r>
    </w:p>
    <w:p w:rsidR="00254A77" w:rsidRDefault="006625F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Физические и хим</w:t>
      </w:r>
      <w:r>
        <w:rPr>
          <w:rFonts w:ascii="Times New Roman" w:hAnsi="Times New Roman"/>
          <w:color w:val="000000"/>
          <w:sz w:val="28"/>
          <w:lang w:val="ru-RU"/>
        </w:rPr>
        <w:t>ические свойства меди и её соединений. Получение и применение меди и её соединений.</w:t>
      </w:r>
    </w:p>
    <w:p w:rsidR="00254A77" w:rsidRDefault="006625F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Цинк: получение, физические и химические свойства. Амфотерные свойства оксида и гидроксида цинка, гидроксокомплексы цинка. Применение цинка и его соединений.</w:t>
      </w:r>
    </w:p>
    <w:p w:rsidR="00254A77" w:rsidRDefault="006625F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Эксперименталь</w:t>
      </w:r>
      <w:r>
        <w:rPr>
          <w:rFonts w:ascii="Times New Roman" w:hAnsi="Times New Roman"/>
          <w:color w:val="000000"/>
          <w:sz w:val="28"/>
          <w:lang w:val="ru-RU"/>
        </w:rPr>
        <w:t>ные методы изучения веществ и их превращений: изучение образцов неметаллов, горение серы, фосфора, железа, магния в кислороде, изучение коллекции «Металлы и сплавы», взаимодействие щелочных и щелочноземельных металлов с водой (возможно использование видеом</w:t>
      </w:r>
      <w:r>
        <w:rPr>
          <w:rFonts w:ascii="Times New Roman" w:hAnsi="Times New Roman"/>
          <w:color w:val="000000"/>
          <w:sz w:val="28"/>
          <w:lang w:val="ru-RU"/>
        </w:rPr>
        <w:t>атериалов), взаимодействие цинка и железа с растворами кислот и щелочей, качественные реакции на неорганические анионы, катион водорода и катионы металлов, взаимодействие гидроксидов алюминия и цинка с растворами кислот и щелочей, решение экспериментальных</w:t>
      </w:r>
      <w:r>
        <w:rPr>
          <w:rFonts w:ascii="Times New Roman" w:hAnsi="Times New Roman"/>
          <w:color w:val="000000"/>
          <w:sz w:val="28"/>
          <w:lang w:val="ru-RU"/>
        </w:rPr>
        <w:t xml:space="preserve"> задач по темам «Галогены», «Сера и её соединения», «Азот и фосфор и их соединения», «Металлы главных подгрупп», «Металлы побочных подгрупп».</w:t>
      </w:r>
    </w:p>
    <w:p w:rsidR="00254A77" w:rsidRDefault="006625F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Химия и жизнь.</w:t>
      </w:r>
    </w:p>
    <w:p w:rsidR="00254A77" w:rsidRDefault="006625F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Роль химии в обеспечении устойчивого развития человечества. Понятие о научных методах познания и ме</w:t>
      </w:r>
      <w:r>
        <w:rPr>
          <w:rFonts w:ascii="Times New Roman" w:hAnsi="Times New Roman"/>
          <w:color w:val="000000"/>
          <w:sz w:val="28"/>
          <w:lang w:val="ru-RU"/>
        </w:rPr>
        <w:t>тодологии научного исследования. Научные принципы организации химического производства. Промышленные способы получения важнейших веществ (на примере производства аммиака, серной кислоты, метанола). Промышленные способы получения металлов и сплавов. Химичес</w:t>
      </w:r>
      <w:r>
        <w:rPr>
          <w:rFonts w:ascii="Times New Roman" w:hAnsi="Times New Roman"/>
          <w:color w:val="000000"/>
          <w:sz w:val="28"/>
          <w:lang w:val="ru-RU"/>
        </w:rPr>
        <w:t xml:space="preserve">кое загрязнение окружающей среды и его последствия. Роль химии в обеспечении энергетической безопасности. </w:t>
      </w:r>
    </w:p>
    <w:p w:rsidR="00254A77" w:rsidRDefault="006625F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Химия и здоровье человека. Лекарственные средства. Правила использования лекарственных препаратов. Роль химии в развитии медицины.</w:t>
      </w:r>
    </w:p>
    <w:p w:rsidR="00254A77" w:rsidRDefault="006625F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>Химия пищи: основн</w:t>
      </w:r>
      <w:r>
        <w:rPr>
          <w:rFonts w:ascii="Times New Roman" w:hAnsi="Times New Roman"/>
          <w:color w:val="000000"/>
          <w:sz w:val="28"/>
          <w:lang w:val="ru-RU"/>
        </w:rPr>
        <w:t>ые компоненты, пищевые добавки. Роль химии в обеспечении пищевой безопасности.</w:t>
      </w:r>
    </w:p>
    <w:p w:rsidR="00254A77" w:rsidRDefault="006625F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Косметические и парфюмерные средства. Бытовая химия. Правила безопасного использования препаратов бытовой химии в повседневной жизни. </w:t>
      </w:r>
    </w:p>
    <w:p w:rsidR="00254A77" w:rsidRDefault="006625F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Химия в строительстве: важнейшие строитель</w:t>
      </w:r>
      <w:r>
        <w:rPr>
          <w:rFonts w:ascii="Times New Roman" w:hAnsi="Times New Roman"/>
          <w:color w:val="000000"/>
          <w:sz w:val="28"/>
          <w:lang w:val="ru-RU"/>
        </w:rPr>
        <w:t xml:space="preserve">ные материалы (цемент, бетон). </w:t>
      </w:r>
    </w:p>
    <w:p w:rsidR="00254A77" w:rsidRDefault="006625F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Химия в сельском хозяйстве. Органические и минеральные удобрения. </w:t>
      </w:r>
    </w:p>
    <w:p w:rsidR="00254A77" w:rsidRDefault="006625F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Современные конструкционные материалы, краски, стекло, керамика. Материалы для электроники. Нанотехнологии.</w:t>
      </w:r>
    </w:p>
    <w:p w:rsidR="00254A77" w:rsidRDefault="006625F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Расчётные задачи.</w:t>
      </w:r>
    </w:p>
    <w:p w:rsidR="00254A77" w:rsidRDefault="006625F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Расчёты: массы вещества или </w:t>
      </w:r>
      <w:r>
        <w:rPr>
          <w:rFonts w:ascii="Times New Roman" w:hAnsi="Times New Roman"/>
          <w:color w:val="000000"/>
          <w:sz w:val="28"/>
          <w:lang w:val="ru-RU"/>
        </w:rPr>
        <w:t xml:space="preserve">объёма газов по известному количеству вещества, массе или объёму одного из участвующих в реакции веществ, массы (объёма, количества вещества) продуктов реакции, если одно из веществ имеет примеси, массы (объёма, количества вещества) продукта реакции, если </w:t>
      </w:r>
      <w:r>
        <w:rPr>
          <w:rFonts w:ascii="Times New Roman" w:hAnsi="Times New Roman"/>
          <w:color w:val="000000"/>
          <w:sz w:val="28"/>
          <w:lang w:val="ru-RU"/>
        </w:rPr>
        <w:t>одно из веществ дано в виде раствора с определённой массовой долей растворённого вещества, массовой доли и молярной концентрации вещества в растворе, доли выхода продукта реакции от теоретически возможного.</w:t>
      </w:r>
    </w:p>
    <w:p w:rsidR="00254A77" w:rsidRDefault="006625F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Межпредметные связи.</w:t>
      </w:r>
    </w:p>
    <w:p w:rsidR="00254A77" w:rsidRDefault="006625F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Реализация межпредметных </w:t>
      </w:r>
      <w:r>
        <w:rPr>
          <w:rFonts w:ascii="Times New Roman" w:hAnsi="Times New Roman"/>
          <w:color w:val="000000"/>
          <w:sz w:val="28"/>
          <w:lang w:val="ru-RU"/>
        </w:rPr>
        <w:t>связей при изучении общей и неорганической химии в 11 классе осуществляется через использование как общих естественно-научных понятий, так и понятий, принятых в отдельных предметах естественно-научного цикла.</w:t>
      </w:r>
    </w:p>
    <w:p w:rsidR="00254A77" w:rsidRDefault="006625F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Общие естественно-научные понятия: явление, нау</w:t>
      </w:r>
      <w:r>
        <w:rPr>
          <w:rFonts w:ascii="Times New Roman" w:hAnsi="Times New Roman"/>
          <w:color w:val="000000"/>
          <w:sz w:val="28"/>
          <w:lang w:val="ru-RU"/>
        </w:rPr>
        <w:t>чный факт, гипотеза, теория, закон, анализ, синтез, классификация, периодичность, наблюдение, измерение, эксперимент, модель, моделирование.</w:t>
      </w:r>
    </w:p>
    <w:p w:rsidR="00254A77" w:rsidRDefault="006625F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Физика: материя, микромир, макромир, атом, электрон, протон, нейтрон, ион, изотопы, радиоактивность, молекула, энер</w:t>
      </w:r>
      <w:r>
        <w:rPr>
          <w:rFonts w:ascii="Times New Roman" w:hAnsi="Times New Roman"/>
          <w:color w:val="000000"/>
          <w:sz w:val="28"/>
          <w:lang w:val="ru-RU"/>
        </w:rPr>
        <w:t>гетический уровень, вещество, тело, объём, агрегатное состояние вещества, идеальный газ, физические величины, единицы измерения, скорость, энергия, масса.</w:t>
      </w:r>
    </w:p>
    <w:p w:rsidR="00254A77" w:rsidRDefault="006625F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Биология: клетка, организм, экосистема, биосфера, метаболизм, макро- и микроэлементы, белки, жиры, уг</w:t>
      </w:r>
      <w:r>
        <w:rPr>
          <w:rFonts w:ascii="Times New Roman" w:hAnsi="Times New Roman"/>
          <w:color w:val="000000"/>
          <w:sz w:val="28"/>
          <w:lang w:val="ru-RU"/>
        </w:rPr>
        <w:t>леводы, нуклеиновые кислоты, ферменты, гормоны, круговорот веществ и поток энергии в экосистемах.</w:t>
      </w:r>
    </w:p>
    <w:p w:rsidR="00254A77" w:rsidRDefault="006625F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География: минералы, горные породы, полезные ископаемые, топливо, ресурсы.</w:t>
      </w:r>
    </w:p>
    <w:p w:rsidR="00254A77" w:rsidRDefault="006625F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Технология: химическая промышленность, металлургия, строительные материалы, сельско</w:t>
      </w:r>
      <w:r>
        <w:rPr>
          <w:rFonts w:ascii="Times New Roman" w:hAnsi="Times New Roman"/>
          <w:color w:val="000000"/>
          <w:sz w:val="28"/>
          <w:lang w:val="ru-RU"/>
        </w:rPr>
        <w:t xml:space="preserve">хозяйственное производство, пищевая промышленность, фармацевтическая промышленность, производство косметических </w:t>
      </w:r>
      <w:r>
        <w:rPr>
          <w:rFonts w:ascii="Times New Roman" w:hAnsi="Times New Roman"/>
          <w:color w:val="000000"/>
          <w:sz w:val="28"/>
          <w:lang w:val="ru-RU"/>
        </w:rPr>
        <w:lastRenderedPageBreak/>
        <w:t>препаратов, производство конструкционных материалов, электронная промышленность, нанотехнологии.</w:t>
      </w:r>
    </w:p>
    <w:p w:rsidR="00254A77" w:rsidRDefault="00254A77">
      <w:pPr>
        <w:rPr>
          <w:lang w:val="ru-RU"/>
        </w:rPr>
        <w:sectPr w:rsidR="00254A77">
          <w:pgSz w:w="11906" w:h="16383"/>
          <w:pgMar w:top="1134" w:right="850" w:bottom="1134" w:left="1701" w:header="720" w:footer="720" w:gutter="0"/>
          <w:cols w:space="720"/>
        </w:sectPr>
      </w:pPr>
    </w:p>
    <w:p w:rsidR="00254A77" w:rsidRDefault="006625F7">
      <w:pPr>
        <w:spacing w:after="0" w:line="264" w:lineRule="auto"/>
        <w:ind w:left="120"/>
        <w:jc w:val="both"/>
        <w:rPr>
          <w:lang w:val="ru-RU"/>
        </w:rPr>
      </w:pPr>
      <w:bookmarkStart w:id="7" w:name="block-62892584"/>
      <w:bookmarkEnd w:id="6"/>
      <w:r>
        <w:rPr>
          <w:rFonts w:ascii="Times New Roman" w:hAnsi="Times New Roman"/>
          <w:color w:val="000000"/>
          <w:sz w:val="28"/>
          <w:lang w:val="ru-RU"/>
        </w:rPr>
        <w:lastRenderedPageBreak/>
        <w:t>ПЛАНИРУЕМЫЕ РЕЗУЛЬТАТЫ ОСВОЕНИЯ ПРОГРАММЫ</w:t>
      </w:r>
      <w:r>
        <w:rPr>
          <w:rFonts w:ascii="Times New Roman" w:hAnsi="Times New Roman"/>
          <w:color w:val="000000"/>
          <w:sz w:val="28"/>
          <w:lang w:val="ru-RU"/>
        </w:rPr>
        <w:t xml:space="preserve"> ПО ХИМИИ НА УГЛУБЛЕННОМ УРОВНЕ СРЕДНЕГО ОБЩЕГО ОБРАЗОВАНИЯ</w:t>
      </w:r>
    </w:p>
    <w:p w:rsidR="00254A77" w:rsidRDefault="00254A77">
      <w:pPr>
        <w:spacing w:after="0" w:line="264" w:lineRule="auto"/>
        <w:ind w:left="120"/>
        <w:jc w:val="both"/>
        <w:rPr>
          <w:lang w:val="ru-RU"/>
        </w:rPr>
      </w:pPr>
    </w:p>
    <w:p w:rsidR="00254A77" w:rsidRDefault="006625F7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254A77" w:rsidRDefault="00254A77">
      <w:pPr>
        <w:spacing w:after="0" w:line="264" w:lineRule="auto"/>
        <w:ind w:left="120"/>
        <w:jc w:val="both"/>
        <w:rPr>
          <w:lang w:val="ru-RU"/>
        </w:rPr>
      </w:pPr>
    </w:p>
    <w:p w:rsidR="00254A77" w:rsidRDefault="006625F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 соответствии с системно-деятельностным подходом в структуре личностных результатов освоения предмета «Химия» на уровне среднего общего образования выделены следующие сост</w:t>
      </w:r>
      <w:r>
        <w:rPr>
          <w:rFonts w:ascii="Times New Roman" w:hAnsi="Times New Roman"/>
          <w:color w:val="000000"/>
          <w:sz w:val="28"/>
          <w:lang w:val="ru-RU"/>
        </w:rPr>
        <w:t>авляющие: осознание обучающимися российской гражданской идентичности; готовность к саморазвитию, самостоятельности и самоопределению; наличие мотивации к обучению; готовность и способность обучающихся руководствоваться принятыми в обществе правилами и норм</w:t>
      </w:r>
      <w:r>
        <w:rPr>
          <w:rFonts w:ascii="Times New Roman" w:hAnsi="Times New Roman"/>
          <w:color w:val="000000"/>
          <w:sz w:val="28"/>
          <w:lang w:val="ru-RU"/>
        </w:rPr>
        <w:t xml:space="preserve">ами поведения; наличие правосознания, экологической культуры; способность ставить цели и строить жизненные планы. </w:t>
      </w:r>
    </w:p>
    <w:p w:rsidR="00254A77" w:rsidRDefault="006625F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предмета «Химия» отражают сформированность опыта познавательной и практической деятельности обучающихся в проц</w:t>
      </w:r>
      <w:r>
        <w:rPr>
          <w:rFonts w:ascii="Times New Roman" w:hAnsi="Times New Roman"/>
          <w:color w:val="000000"/>
          <w:sz w:val="28"/>
          <w:lang w:val="ru-RU"/>
        </w:rPr>
        <w:t>ессе реализации образовательной деятельности.</w:t>
      </w:r>
    </w:p>
    <w:p w:rsidR="00254A77" w:rsidRDefault="006625F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освоения предмета «Химия» отражают сформированность опыта познавательной и практической деятельности обучающихся в процессе реализации образовательной деятельности, в том числе в части: </w:t>
      </w:r>
    </w:p>
    <w:p w:rsidR="00254A77" w:rsidRDefault="006625F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1</w:t>
      </w:r>
      <w:r>
        <w:rPr>
          <w:rFonts w:ascii="Times New Roman" w:hAnsi="Times New Roman"/>
          <w:b/>
          <w:color w:val="000000"/>
          <w:sz w:val="28"/>
          <w:lang w:val="ru-RU"/>
        </w:rPr>
        <w:t>) гражданского воспитания</w:t>
      </w:r>
      <w:r>
        <w:rPr>
          <w:rFonts w:ascii="Times New Roman" w:hAnsi="Times New Roman"/>
          <w:color w:val="000000"/>
          <w:sz w:val="28"/>
          <w:lang w:val="ru-RU"/>
        </w:rPr>
        <w:t>:</w:t>
      </w:r>
    </w:p>
    <w:p w:rsidR="00254A77" w:rsidRDefault="006625F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осознания обучающимися своих конституционных прав и обязанностей, уважения к закону и правопорядку;</w:t>
      </w:r>
    </w:p>
    <w:p w:rsidR="00254A77" w:rsidRDefault="006625F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представления о социальных нормах и правилах межличностных отношений в коллективе; </w:t>
      </w:r>
    </w:p>
    <w:p w:rsidR="00254A77" w:rsidRDefault="006625F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готовности к совместной творческой деятельнос</w:t>
      </w:r>
      <w:r>
        <w:rPr>
          <w:rFonts w:ascii="Times New Roman" w:hAnsi="Times New Roman"/>
          <w:color w:val="000000"/>
          <w:sz w:val="28"/>
          <w:lang w:val="ru-RU"/>
        </w:rPr>
        <w:t xml:space="preserve">ти при создании учебных проектов, решении учебных и познавательных задач, выполнении химических экспериментов; </w:t>
      </w:r>
    </w:p>
    <w:p w:rsidR="00254A77" w:rsidRDefault="006625F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способности понимать и принимать мотивы, намерения, логику и аргументы других при анализе различных видов учебной деятельности;</w:t>
      </w:r>
    </w:p>
    <w:p w:rsidR="00254A77" w:rsidRDefault="006625F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2) патриотическо</w:t>
      </w:r>
      <w:r>
        <w:rPr>
          <w:rFonts w:ascii="Times New Roman" w:hAnsi="Times New Roman"/>
          <w:b/>
          <w:color w:val="000000"/>
          <w:sz w:val="28"/>
          <w:lang w:val="ru-RU"/>
        </w:rPr>
        <w:t>го воспитания:</w:t>
      </w:r>
    </w:p>
    <w:p w:rsidR="00254A77" w:rsidRDefault="006625F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ценностного отношения к историческому и научному наследию отечественной химии; </w:t>
      </w:r>
    </w:p>
    <w:p w:rsidR="00254A77" w:rsidRDefault="006625F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уважения к процессу творчества в области теории и практического приложения химии, осознания того, что данные науки есть результат длительных наблюдений, кропотли</w:t>
      </w:r>
      <w:r>
        <w:rPr>
          <w:rFonts w:ascii="Times New Roman" w:hAnsi="Times New Roman"/>
          <w:color w:val="000000"/>
          <w:sz w:val="28"/>
          <w:lang w:val="ru-RU"/>
        </w:rPr>
        <w:t xml:space="preserve">вых экспериментальных поисков, постоянного труда учёных и практиков; </w:t>
      </w:r>
    </w:p>
    <w:p w:rsidR="00254A77" w:rsidRDefault="006625F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>интереса и познавательных мотивов в получении и последующем анализе информации о передовых достижениях современной отечественной химии;</w:t>
      </w:r>
    </w:p>
    <w:p w:rsidR="00254A77" w:rsidRDefault="006625F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3) духовно-нравственного воспитания:</w:t>
      </w:r>
    </w:p>
    <w:p w:rsidR="00254A77" w:rsidRDefault="006625F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нравственного</w:t>
      </w:r>
      <w:r>
        <w:rPr>
          <w:rFonts w:ascii="Times New Roman" w:hAnsi="Times New Roman"/>
          <w:color w:val="000000"/>
          <w:sz w:val="28"/>
          <w:lang w:val="ru-RU"/>
        </w:rPr>
        <w:t xml:space="preserve"> сознания, этического поведения;</w:t>
      </w:r>
    </w:p>
    <w:p w:rsidR="00254A77" w:rsidRDefault="006625F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способности оценивать ситуации, связанные с химическими явлениями, и принимать осознанные решения, ориентируясь на морально-нравственные нормы и ценности;</w:t>
      </w:r>
    </w:p>
    <w:p w:rsidR="00254A77" w:rsidRDefault="006625F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готовности оценивать своё поведение и поступки своих товарищей с </w:t>
      </w:r>
      <w:r>
        <w:rPr>
          <w:rFonts w:ascii="Times New Roman" w:hAnsi="Times New Roman"/>
          <w:color w:val="000000"/>
          <w:sz w:val="28"/>
          <w:lang w:val="ru-RU"/>
        </w:rPr>
        <w:t>позиций нравственных и правовых норм и с учётом осознания последствий поступков;</w:t>
      </w:r>
    </w:p>
    <w:p w:rsidR="00254A77" w:rsidRDefault="006625F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4) формирования культуры здоровья:</w:t>
      </w:r>
    </w:p>
    <w:p w:rsidR="00254A77" w:rsidRDefault="006625F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понимания ценностей здорового и безопасного образа жизни, необходимости ответственного отношения к собственному физическому и психическому з</w:t>
      </w:r>
      <w:r>
        <w:rPr>
          <w:rFonts w:ascii="Times New Roman" w:hAnsi="Times New Roman"/>
          <w:color w:val="000000"/>
          <w:sz w:val="28"/>
          <w:lang w:val="ru-RU"/>
        </w:rPr>
        <w:t>доровью;</w:t>
      </w:r>
    </w:p>
    <w:p w:rsidR="00254A77" w:rsidRDefault="006625F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соблюдения правил безопасного обращения с веществами в быту, повседневной жизни, в трудовой деятельности; </w:t>
      </w:r>
    </w:p>
    <w:p w:rsidR="00254A77" w:rsidRDefault="006625F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понимания ценности правил индивидуального и коллективного безопасного поведения в ситуациях, угрожающих здоровью и жизни людей; </w:t>
      </w:r>
    </w:p>
    <w:p w:rsidR="00254A77" w:rsidRDefault="006625F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осознания п</w:t>
      </w:r>
      <w:r>
        <w:rPr>
          <w:rFonts w:ascii="Times New Roman" w:hAnsi="Times New Roman"/>
          <w:color w:val="000000"/>
          <w:sz w:val="28"/>
          <w:lang w:val="ru-RU"/>
        </w:rPr>
        <w:t>оследствий и неприятия вредных привычек (употребления алкоголя, наркотиков, курения);</w:t>
      </w:r>
    </w:p>
    <w:p w:rsidR="00254A77" w:rsidRDefault="006625F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5) трудового воспитания:</w:t>
      </w:r>
    </w:p>
    <w:p w:rsidR="00254A77" w:rsidRDefault="006625F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коммуникативной компетентности в учебно-исследовательской деятельности, общественно полезной, творческой и других видах деятельности;</w:t>
      </w:r>
    </w:p>
    <w:p w:rsidR="00254A77" w:rsidRDefault="006625F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установки н</w:t>
      </w:r>
      <w:r>
        <w:rPr>
          <w:rFonts w:ascii="Times New Roman" w:hAnsi="Times New Roman"/>
          <w:color w:val="000000"/>
          <w:sz w:val="28"/>
          <w:lang w:val="ru-RU"/>
        </w:rPr>
        <w:t xml:space="preserve">а активное участие в решении практических задач социальной направленности (в рамках своего класса, школы); </w:t>
      </w:r>
    </w:p>
    <w:p w:rsidR="00254A77" w:rsidRDefault="006625F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интереса к практическому изучению профессий различного рода, в том числе на основе применения предметных знаний по химии; </w:t>
      </w:r>
    </w:p>
    <w:p w:rsidR="00254A77" w:rsidRDefault="006625F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уважения к труду, людям т</w:t>
      </w:r>
      <w:r>
        <w:rPr>
          <w:rFonts w:ascii="Times New Roman" w:hAnsi="Times New Roman"/>
          <w:color w:val="000000"/>
          <w:sz w:val="28"/>
          <w:lang w:val="ru-RU"/>
        </w:rPr>
        <w:t xml:space="preserve">руда и результатам трудовой деятельности; </w:t>
      </w:r>
    </w:p>
    <w:p w:rsidR="00254A77" w:rsidRDefault="006625F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готовности к осознанному выбору индивидуальной траектории образования, будущей профессии и реализации собственных жизненных планов с учётом личностных интересов, способностей к химии, интересов и потребностей обще</w:t>
      </w:r>
      <w:r>
        <w:rPr>
          <w:rFonts w:ascii="Times New Roman" w:hAnsi="Times New Roman"/>
          <w:color w:val="000000"/>
          <w:sz w:val="28"/>
          <w:lang w:val="ru-RU"/>
        </w:rPr>
        <w:t>ства;</w:t>
      </w:r>
    </w:p>
    <w:p w:rsidR="00254A77" w:rsidRDefault="006625F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6) экологического воспитания:</w:t>
      </w:r>
    </w:p>
    <w:p w:rsidR="00254A77" w:rsidRDefault="006625F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экологически целесообразного отношения к природе как источнику существования жизни на Земле;</w:t>
      </w:r>
    </w:p>
    <w:p w:rsidR="00254A77" w:rsidRDefault="006625F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понимания глобального характера экологических проблем, влияния экономических процессов на состояние природной и социальной сред</w:t>
      </w:r>
      <w:r>
        <w:rPr>
          <w:rFonts w:ascii="Times New Roman" w:hAnsi="Times New Roman"/>
          <w:color w:val="000000"/>
          <w:sz w:val="28"/>
          <w:lang w:val="ru-RU"/>
        </w:rPr>
        <w:t xml:space="preserve">ы; </w:t>
      </w:r>
    </w:p>
    <w:p w:rsidR="00254A77" w:rsidRDefault="006625F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>осознания необходимости использования достижений химии для решения вопросов рационального природопользования;</w:t>
      </w:r>
    </w:p>
    <w:p w:rsidR="00254A77" w:rsidRDefault="006625F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активного неприятия действий, приносящих вред окружающей природной среде, умения прогнозировать неблагоприятные экологические последствия пред</w:t>
      </w:r>
      <w:r>
        <w:rPr>
          <w:rFonts w:ascii="Times New Roman" w:hAnsi="Times New Roman"/>
          <w:color w:val="000000"/>
          <w:sz w:val="28"/>
          <w:lang w:val="ru-RU"/>
        </w:rPr>
        <w:t xml:space="preserve">принимаемых действий и предотвращать их; </w:t>
      </w:r>
    </w:p>
    <w:p w:rsidR="00254A77" w:rsidRDefault="006625F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наличия развитого экологического мышления, экологической культуры, опыта деятельности экологической направленности, умения руководствоваться ими в познавательной, коммуникативной и социальной практике, способности </w:t>
      </w:r>
      <w:r>
        <w:rPr>
          <w:rFonts w:ascii="Times New Roman" w:hAnsi="Times New Roman"/>
          <w:color w:val="000000"/>
          <w:sz w:val="28"/>
          <w:lang w:val="ru-RU"/>
        </w:rPr>
        <w:t>и умения активно противостоять идеологии хемофобии;</w:t>
      </w:r>
    </w:p>
    <w:p w:rsidR="00254A77" w:rsidRDefault="006625F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7) ценности научного познания:</w:t>
      </w:r>
    </w:p>
    <w:p w:rsidR="00254A77" w:rsidRDefault="006625F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мировоззрения, соответствующего современному уровню развития науки и общественной практики; </w:t>
      </w:r>
    </w:p>
    <w:p w:rsidR="00254A77" w:rsidRDefault="006625F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понимания специфики химии как науки, осознания её роли в формировании рациональн</w:t>
      </w:r>
      <w:r>
        <w:rPr>
          <w:rFonts w:ascii="Times New Roman" w:hAnsi="Times New Roman"/>
          <w:color w:val="000000"/>
          <w:sz w:val="28"/>
          <w:lang w:val="ru-RU"/>
        </w:rPr>
        <w:t>ого научного мышления, создании целостного представления об окружающем мире как о единстве природы и человека, в познании природных закономерностей и решении проблем сохранения природного равновесия;</w:t>
      </w:r>
    </w:p>
    <w:p w:rsidR="00254A77" w:rsidRDefault="006625F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убеждённости в особой значимости химии для современной ц</w:t>
      </w:r>
      <w:r>
        <w:rPr>
          <w:rFonts w:ascii="Times New Roman" w:hAnsi="Times New Roman"/>
          <w:color w:val="000000"/>
          <w:sz w:val="28"/>
          <w:lang w:val="ru-RU"/>
        </w:rPr>
        <w:t>ивилизации: в её гуманистической направленности и важной роли в создании новой базы материальной культуры, в решении глобальных проблем устойчивого развития человечества – сырьевой, энергетической, пищевой и экологической безопасности, в развитии медицины,</w:t>
      </w:r>
      <w:r>
        <w:rPr>
          <w:rFonts w:ascii="Times New Roman" w:hAnsi="Times New Roman"/>
          <w:color w:val="000000"/>
          <w:sz w:val="28"/>
          <w:lang w:val="ru-RU"/>
        </w:rPr>
        <w:t xml:space="preserve"> обеспечении условий успешного труда и экологически комфортной жизни каждого члена общества;</w:t>
      </w:r>
    </w:p>
    <w:p w:rsidR="00254A77" w:rsidRDefault="006625F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естественно-научной грамотности: понимания сущности методов познания, используемых в естественных науках, способности использовать получаемые знания для анализа и </w:t>
      </w:r>
      <w:r>
        <w:rPr>
          <w:rFonts w:ascii="Times New Roman" w:hAnsi="Times New Roman"/>
          <w:color w:val="000000"/>
          <w:sz w:val="28"/>
          <w:lang w:val="ru-RU"/>
        </w:rPr>
        <w:t>объяснения явлений окружающего мира и происходящих в нём изменений, умения делать обоснованные заключения на основе научных фактов и имеющихся данных с целью получения достоверных выводов;</w:t>
      </w:r>
    </w:p>
    <w:p w:rsidR="00254A77" w:rsidRDefault="006625F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способности самостоятельно использовать химические знания для решен</w:t>
      </w:r>
      <w:r>
        <w:rPr>
          <w:rFonts w:ascii="Times New Roman" w:hAnsi="Times New Roman"/>
          <w:color w:val="000000"/>
          <w:sz w:val="28"/>
          <w:lang w:val="ru-RU"/>
        </w:rPr>
        <w:t>ия проблем в реальных жизненных ситуациях;</w:t>
      </w:r>
    </w:p>
    <w:p w:rsidR="00254A77" w:rsidRDefault="006625F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интереса к познанию, исследовательской деятельности; </w:t>
      </w:r>
    </w:p>
    <w:p w:rsidR="00254A77" w:rsidRDefault="006625F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готовности и способности к непрерывному образованию и самообразованию, к активному получению новых знаний по химии в соответствии с жизненными потребностями; </w:t>
      </w:r>
    </w:p>
    <w:p w:rsidR="00254A77" w:rsidRDefault="006625F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интереса к особенностям труда в различных сферах профессиональной деятельности.</w:t>
      </w:r>
    </w:p>
    <w:p w:rsidR="00254A77" w:rsidRDefault="00254A77">
      <w:pPr>
        <w:spacing w:after="0"/>
        <w:ind w:left="120"/>
        <w:rPr>
          <w:lang w:val="ru-RU"/>
        </w:rPr>
      </w:pPr>
    </w:p>
    <w:p w:rsidR="00254A77" w:rsidRDefault="006625F7">
      <w:pPr>
        <w:spacing w:after="0"/>
        <w:ind w:left="12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>МЕТАПРЕДМЕТНЫЕ РЕЗУЛЬТАТЫ</w:t>
      </w:r>
    </w:p>
    <w:p w:rsidR="00254A77" w:rsidRDefault="00254A77">
      <w:pPr>
        <w:spacing w:after="0"/>
        <w:ind w:left="120"/>
        <w:rPr>
          <w:lang w:val="ru-RU"/>
        </w:rPr>
      </w:pPr>
    </w:p>
    <w:p w:rsidR="00254A77" w:rsidRDefault="006625F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Метапредметные результаты освоения программы по химии на уровне среднего общего образования включают: </w:t>
      </w:r>
    </w:p>
    <w:p w:rsidR="00254A77" w:rsidRDefault="006625F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значимые для формирования мировоззрения обучающихся междисциплинарные (межпредметные) общенаучные понятия, отражающие целостность научной картины мира и специфику методов познания, используемых в естественных науках (материя, вещество, энергия, явление, пр</w:t>
      </w:r>
      <w:r>
        <w:rPr>
          <w:rFonts w:ascii="Times New Roman" w:hAnsi="Times New Roman"/>
          <w:color w:val="000000"/>
          <w:sz w:val="28"/>
          <w:lang w:val="ru-RU"/>
        </w:rPr>
        <w:t xml:space="preserve">оцесс, система, научный факт, принцип, гипотеза, закономерность, закон, теория, исследование, наблюдение, измерение, эксперимент и другие); </w:t>
      </w:r>
    </w:p>
    <w:p w:rsidR="00254A77" w:rsidRDefault="006625F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универсальные учебные действия (познавательные, коммуникативные, регулятивные), обеспечивающие формирование функцио</w:t>
      </w:r>
      <w:r>
        <w:rPr>
          <w:rFonts w:ascii="Times New Roman" w:hAnsi="Times New Roman"/>
          <w:color w:val="000000"/>
          <w:sz w:val="28"/>
          <w:lang w:val="ru-RU"/>
        </w:rPr>
        <w:t xml:space="preserve">нальной грамотности и социальной компетенции обучающихся; </w:t>
      </w:r>
    </w:p>
    <w:p w:rsidR="00254A77" w:rsidRDefault="006625F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способность обучающихся использовать освоенные междисциплинарные, мировоззренческие знания и универсальные учебные действия в познавательной и социальной практике.</w:t>
      </w:r>
    </w:p>
    <w:p w:rsidR="00254A77" w:rsidRDefault="006625F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Метапредметные результаты отражаю</w:t>
      </w:r>
      <w:r>
        <w:rPr>
          <w:rFonts w:ascii="Times New Roman" w:hAnsi="Times New Roman"/>
          <w:color w:val="000000"/>
          <w:sz w:val="28"/>
          <w:lang w:val="ru-RU"/>
        </w:rPr>
        <w:t>т овладение универсальными учебными познавательными, коммуникативными и регулятивными действиями.</w:t>
      </w:r>
    </w:p>
    <w:p w:rsidR="00254A77" w:rsidRDefault="00254A77">
      <w:pPr>
        <w:spacing w:after="0" w:line="264" w:lineRule="auto"/>
        <w:ind w:left="120"/>
        <w:rPr>
          <w:lang w:val="ru-RU"/>
        </w:rPr>
      </w:pPr>
    </w:p>
    <w:p w:rsidR="00254A77" w:rsidRDefault="006625F7">
      <w:pPr>
        <w:spacing w:after="0" w:line="264" w:lineRule="auto"/>
        <w:ind w:left="12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254A77" w:rsidRDefault="006625F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1) базовые логические действия:</w:t>
      </w:r>
    </w:p>
    <w:p w:rsidR="00254A77" w:rsidRDefault="006625F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самостоятельно формулировать и актуализировать проблему, рассматривать её всест</w:t>
      </w:r>
      <w:r>
        <w:rPr>
          <w:rFonts w:ascii="Times New Roman" w:hAnsi="Times New Roman"/>
          <w:color w:val="000000"/>
          <w:sz w:val="28"/>
          <w:lang w:val="ru-RU"/>
        </w:rPr>
        <w:t xml:space="preserve">оронне; </w:t>
      </w:r>
    </w:p>
    <w:p w:rsidR="00254A77" w:rsidRDefault="006625F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определять цели деятельности, задавая параметры и критерии их достижения, соотносить результаты деятельности с поставленными целями;</w:t>
      </w:r>
    </w:p>
    <w:p w:rsidR="00254A77" w:rsidRDefault="006625F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использовать при освоении знаний приёмы логического мышления: выделять характерные признаки понятий и устанавливат</w:t>
      </w:r>
      <w:r>
        <w:rPr>
          <w:rFonts w:ascii="Times New Roman" w:hAnsi="Times New Roman"/>
          <w:color w:val="000000"/>
          <w:sz w:val="28"/>
          <w:lang w:val="ru-RU"/>
        </w:rPr>
        <w:t xml:space="preserve">ь их взаимосвязь, использовать соответствующие понятия для объяснения отдельных фактов и явлений; </w:t>
      </w:r>
    </w:p>
    <w:p w:rsidR="00254A77" w:rsidRDefault="006625F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выбирать основания и критерии для классификации веществ и химических реакций;</w:t>
      </w:r>
    </w:p>
    <w:p w:rsidR="00254A77" w:rsidRDefault="006625F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устанавливать причинно-следственные связи между изучаемыми явлениями; </w:t>
      </w:r>
    </w:p>
    <w:p w:rsidR="00254A77" w:rsidRDefault="006625F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строить </w:t>
      </w:r>
      <w:r>
        <w:rPr>
          <w:rFonts w:ascii="Times New Roman" w:hAnsi="Times New Roman"/>
          <w:color w:val="000000"/>
          <w:sz w:val="28"/>
          <w:lang w:val="ru-RU"/>
        </w:rPr>
        <w:t>логические рассуждения (индуктивные, дедуктивные, по аналогии), выявлять закономерности и противоречия в рассматриваемых явлениях, формулировать выводы и заключения;</w:t>
      </w:r>
    </w:p>
    <w:p w:rsidR="00254A77" w:rsidRDefault="006625F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применять в процессе познания используемые в химии символические (знаковые) модели, преобр</w:t>
      </w:r>
      <w:r>
        <w:rPr>
          <w:rFonts w:ascii="Times New Roman" w:hAnsi="Times New Roman"/>
          <w:color w:val="000000"/>
          <w:sz w:val="28"/>
          <w:lang w:val="ru-RU"/>
        </w:rPr>
        <w:t xml:space="preserve">азовывать модельные представления – химический знак (символ) элемента, химическая формула, уравнение химической </w:t>
      </w:r>
      <w:r>
        <w:rPr>
          <w:rFonts w:ascii="Times New Roman" w:hAnsi="Times New Roman"/>
          <w:color w:val="000000"/>
          <w:sz w:val="28"/>
          <w:lang w:val="ru-RU"/>
        </w:rPr>
        <w:lastRenderedPageBreak/>
        <w:t>реакции – при решении учебных познавательных и практических задач, применять названные модельные представления для выявления характерных признак</w:t>
      </w:r>
      <w:r>
        <w:rPr>
          <w:rFonts w:ascii="Times New Roman" w:hAnsi="Times New Roman"/>
          <w:color w:val="000000"/>
          <w:sz w:val="28"/>
          <w:lang w:val="ru-RU"/>
        </w:rPr>
        <w:t>ов изучаемых веществ и химических реакций.</w:t>
      </w:r>
    </w:p>
    <w:p w:rsidR="00254A77" w:rsidRDefault="006625F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2) базовые исследовательские действия:</w:t>
      </w:r>
    </w:p>
    <w:p w:rsidR="00254A77" w:rsidRDefault="006625F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владеть основами методов научного познания веществ и химических реакций;</w:t>
      </w:r>
    </w:p>
    <w:p w:rsidR="00254A77" w:rsidRDefault="006625F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формулировать цели и задачи исследования, использовать поставленные и самостоятельно сформулированные</w:t>
      </w:r>
      <w:r>
        <w:rPr>
          <w:rFonts w:ascii="Times New Roman" w:hAnsi="Times New Roman"/>
          <w:color w:val="000000"/>
          <w:sz w:val="28"/>
          <w:lang w:val="ru-RU"/>
        </w:rPr>
        <w:t xml:space="preserve"> вопросы в качестве инструмента познания и основы для формирования гипотезы по проверке правильности высказываемых суждений;</w:t>
      </w:r>
    </w:p>
    <w:p w:rsidR="00254A77" w:rsidRDefault="006625F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владеть навыками самостоятельного планирования и проведения ученических экспериментов, совершенствовать умения наблюдать за ходом п</w:t>
      </w:r>
      <w:r>
        <w:rPr>
          <w:rFonts w:ascii="Times New Roman" w:hAnsi="Times New Roman"/>
          <w:color w:val="000000"/>
          <w:sz w:val="28"/>
          <w:lang w:val="ru-RU"/>
        </w:rPr>
        <w:t>роцесса, самостоятельно прогнозировать его результат, формулировать обобщения и выводы относительно достоверности результатов исследования, составлять обоснованный отчёт о проделанной работе;</w:t>
      </w:r>
    </w:p>
    <w:p w:rsidR="00254A77" w:rsidRDefault="006625F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приобретать опыт ученической исследовательской и проектной деяте</w:t>
      </w:r>
      <w:r>
        <w:rPr>
          <w:rFonts w:ascii="Times New Roman" w:hAnsi="Times New Roman"/>
          <w:color w:val="000000"/>
          <w:sz w:val="28"/>
          <w:lang w:val="ru-RU"/>
        </w:rPr>
        <w:t>льности, проявлять способность и готовность к самостоятельному поиску методов решения практических задач, применению различных методов познания.</w:t>
      </w:r>
    </w:p>
    <w:p w:rsidR="00254A77" w:rsidRDefault="006625F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3) работа с информацией:</w:t>
      </w:r>
    </w:p>
    <w:p w:rsidR="00254A77" w:rsidRDefault="006625F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ориентироваться в различных источниках информации (научно-популярная литература химиче</w:t>
      </w:r>
      <w:r>
        <w:rPr>
          <w:rFonts w:ascii="Times New Roman" w:hAnsi="Times New Roman"/>
          <w:color w:val="000000"/>
          <w:sz w:val="28"/>
          <w:lang w:val="ru-RU"/>
        </w:rPr>
        <w:t xml:space="preserve">ского содержания, справочные пособия, ресурсы Интернета), анализировать информацию различных видов и форм представления, критически оценивать её достоверность и непротиворечивость; </w:t>
      </w:r>
    </w:p>
    <w:p w:rsidR="00254A77" w:rsidRDefault="006625F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формулировать запросы и применять различные методы при поиске и отборе информации, необходимой для выполнения учебных задач определённого типа; </w:t>
      </w:r>
    </w:p>
    <w:p w:rsidR="00254A77" w:rsidRDefault="006625F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приобретать опыт использования информационно-коммуникативных технологий и различных поисковых систем; </w:t>
      </w:r>
    </w:p>
    <w:p w:rsidR="00254A77" w:rsidRDefault="006625F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самостоя</w:t>
      </w:r>
      <w:r>
        <w:rPr>
          <w:rFonts w:ascii="Times New Roman" w:hAnsi="Times New Roman"/>
          <w:color w:val="000000"/>
          <w:sz w:val="28"/>
          <w:lang w:val="ru-RU"/>
        </w:rPr>
        <w:t>тельно выбирать оптимальную форму представления информации (схемы, графики, диаграммы, таблицы, рисунки и другие);</w:t>
      </w:r>
    </w:p>
    <w:p w:rsidR="00254A77" w:rsidRDefault="006625F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использовать научный язык в качестве средства при работе с химической информацией: применять межпредметные (физические и математические) знак</w:t>
      </w:r>
      <w:r>
        <w:rPr>
          <w:rFonts w:ascii="Times New Roman" w:hAnsi="Times New Roman"/>
          <w:color w:val="000000"/>
          <w:sz w:val="28"/>
          <w:lang w:val="ru-RU"/>
        </w:rPr>
        <w:t>и и символы, формулы, аббревиатуры, номенклатуру;</w:t>
      </w:r>
    </w:p>
    <w:p w:rsidR="00254A77" w:rsidRDefault="00254A77">
      <w:pPr>
        <w:spacing w:after="0"/>
        <w:ind w:left="120"/>
        <w:rPr>
          <w:lang w:val="ru-RU"/>
        </w:rPr>
      </w:pPr>
    </w:p>
    <w:p w:rsidR="00254A77" w:rsidRDefault="006625F7">
      <w:pPr>
        <w:spacing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использовать знаково-символические средства наглядности.</w:t>
      </w:r>
    </w:p>
    <w:p w:rsidR="00254A77" w:rsidRDefault="00254A77">
      <w:pPr>
        <w:spacing w:after="0"/>
        <w:rPr>
          <w:lang w:val="ru-RU"/>
        </w:rPr>
      </w:pPr>
    </w:p>
    <w:p w:rsidR="00254A77" w:rsidRDefault="006625F7">
      <w:pPr>
        <w:spacing w:after="0"/>
        <w:ind w:firstLine="60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действия:</w:t>
      </w:r>
    </w:p>
    <w:p w:rsidR="00254A77" w:rsidRDefault="00254A77">
      <w:pPr>
        <w:spacing w:after="0"/>
        <w:ind w:left="120"/>
        <w:rPr>
          <w:lang w:val="ru-RU"/>
        </w:rPr>
      </w:pPr>
    </w:p>
    <w:p w:rsidR="00254A77" w:rsidRDefault="006625F7">
      <w:pPr>
        <w:spacing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>задавать вопросы по существу обсуждаемой темы в ходе диалога и/или дискуссии, высказывать идеи, фо</w:t>
      </w:r>
      <w:r>
        <w:rPr>
          <w:rFonts w:ascii="Times New Roman" w:hAnsi="Times New Roman"/>
          <w:color w:val="000000"/>
          <w:sz w:val="28"/>
          <w:lang w:val="ru-RU"/>
        </w:rPr>
        <w:t>рмулировать свои предложения относительно выполнения предложенной задачи;</w:t>
      </w:r>
    </w:p>
    <w:p w:rsidR="00254A77" w:rsidRDefault="00254A77">
      <w:pPr>
        <w:spacing w:after="0"/>
        <w:ind w:left="120"/>
        <w:rPr>
          <w:lang w:val="ru-RU"/>
        </w:rPr>
      </w:pPr>
    </w:p>
    <w:p w:rsidR="00254A77" w:rsidRDefault="006625F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выступать с презентацией результатов познавательной деятельности, полученных самостоятельно или совместно со сверстниками при выполнении химического эксперимента, практической работ</w:t>
      </w:r>
      <w:r>
        <w:rPr>
          <w:rFonts w:ascii="Times New Roman" w:hAnsi="Times New Roman"/>
          <w:color w:val="000000"/>
          <w:sz w:val="28"/>
          <w:lang w:val="ru-RU"/>
        </w:rPr>
        <w:t>ы по исследованию свойств изучаемых веществ, реализации учебного проекта, и формулировать выводы по результатам проведённых исследований путём согласования позиций в ходе обсуждения и обмена мнениями.</w:t>
      </w:r>
    </w:p>
    <w:p w:rsidR="00254A77" w:rsidRDefault="00254A77">
      <w:pPr>
        <w:spacing w:after="0"/>
        <w:ind w:left="120"/>
        <w:rPr>
          <w:lang w:val="ru-RU"/>
        </w:rPr>
      </w:pPr>
    </w:p>
    <w:p w:rsidR="00254A77" w:rsidRDefault="00254A77">
      <w:pPr>
        <w:spacing w:after="0"/>
        <w:ind w:left="120"/>
        <w:rPr>
          <w:lang w:val="ru-RU"/>
        </w:rPr>
      </w:pPr>
    </w:p>
    <w:p w:rsidR="00254A77" w:rsidRDefault="006625F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действия:</w:t>
      </w:r>
    </w:p>
    <w:p w:rsidR="00254A77" w:rsidRDefault="00254A77">
      <w:pPr>
        <w:spacing w:after="0" w:line="264" w:lineRule="auto"/>
        <w:ind w:left="120"/>
        <w:jc w:val="both"/>
        <w:rPr>
          <w:lang w:val="ru-RU"/>
        </w:rPr>
      </w:pPr>
    </w:p>
    <w:p w:rsidR="00254A77" w:rsidRDefault="006625F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самосто</w:t>
      </w:r>
      <w:r>
        <w:rPr>
          <w:rFonts w:ascii="Times New Roman" w:hAnsi="Times New Roman"/>
          <w:color w:val="000000"/>
          <w:sz w:val="28"/>
          <w:lang w:val="ru-RU"/>
        </w:rPr>
        <w:t>ятельно планировать и осуществлять свою познавательную деятельность, определяя её цели и задачи, контролировать и по мере необходимости корректировать предлагаемый алгоритм действий при выполнении учебных и исследовательских задач, выбирать наиболее эффект</w:t>
      </w:r>
      <w:r>
        <w:rPr>
          <w:rFonts w:ascii="Times New Roman" w:hAnsi="Times New Roman"/>
          <w:color w:val="000000"/>
          <w:sz w:val="28"/>
          <w:lang w:val="ru-RU"/>
        </w:rPr>
        <w:t xml:space="preserve">ивный способ их решения с учётом получения новых знаний о веществах и химических реакциях; </w:t>
      </w:r>
    </w:p>
    <w:p w:rsidR="00254A77" w:rsidRDefault="00254A77">
      <w:pPr>
        <w:spacing w:after="0"/>
        <w:ind w:left="120"/>
        <w:rPr>
          <w:lang w:val="ru-RU"/>
        </w:rPr>
      </w:pPr>
    </w:p>
    <w:p w:rsidR="00254A77" w:rsidRDefault="006625F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осуществлять самоконтроль деятельности на основе самоанализа и самооценки.</w:t>
      </w:r>
    </w:p>
    <w:p w:rsidR="00254A77" w:rsidRDefault="006625F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254A77" w:rsidRDefault="006625F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Предметные результаты освоения программы по химии на углублённом </w:t>
      </w:r>
      <w:r>
        <w:rPr>
          <w:rFonts w:ascii="Times New Roman" w:hAnsi="Times New Roman"/>
          <w:color w:val="000000"/>
          <w:sz w:val="28"/>
          <w:lang w:val="ru-RU"/>
        </w:rPr>
        <w:t>уровне на уровне среднего общего образования включают специфические для учебного предмета «Химия» научные знания, умения и способы действий по освоению, интерпретации и преобразованию знаний, виды деятельности по получению нового знания и применению знаний</w:t>
      </w:r>
      <w:r>
        <w:rPr>
          <w:rFonts w:ascii="Times New Roman" w:hAnsi="Times New Roman"/>
          <w:color w:val="000000"/>
          <w:sz w:val="28"/>
          <w:lang w:val="ru-RU"/>
        </w:rPr>
        <w:t xml:space="preserve"> в различных учебных ситуациях, а также в реальных жизненных ситуациях, связанных с химией. В программе по химии предметные результаты представлены по годам изучения.</w:t>
      </w:r>
    </w:p>
    <w:p w:rsidR="00254A77" w:rsidRDefault="00254A77">
      <w:pPr>
        <w:spacing w:after="0" w:line="264" w:lineRule="auto"/>
        <w:ind w:left="120"/>
        <w:jc w:val="both"/>
        <w:rPr>
          <w:lang w:val="ru-RU"/>
        </w:rPr>
      </w:pPr>
      <w:bookmarkStart w:id="8" w:name="_Toc139840030"/>
      <w:bookmarkEnd w:id="8"/>
    </w:p>
    <w:p w:rsidR="00254A77" w:rsidRDefault="006625F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254A77" w:rsidRDefault="006625F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Предметные результаты освоения курса «Органическая химия» отражают:</w:t>
      </w:r>
    </w:p>
    <w:p w:rsidR="00254A77" w:rsidRDefault="006625F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сформированность представлений: о месте и значении органической химии в системе естественных наук и её роли в обеспечении устойчивого развития человечества в решении проблем экологической, энергетической и пищевой безопасности, в развитии медицины, создани</w:t>
      </w:r>
      <w:r>
        <w:rPr>
          <w:rFonts w:ascii="Times New Roman" w:hAnsi="Times New Roman"/>
          <w:color w:val="000000"/>
          <w:sz w:val="28"/>
          <w:lang w:val="ru-RU"/>
        </w:rPr>
        <w:t xml:space="preserve">и новых материалов, </w:t>
      </w:r>
      <w:r>
        <w:rPr>
          <w:rFonts w:ascii="Times New Roman" w:hAnsi="Times New Roman"/>
          <w:color w:val="000000"/>
          <w:sz w:val="28"/>
          <w:lang w:val="ru-RU"/>
        </w:rPr>
        <w:lastRenderedPageBreak/>
        <w:t>новых источников энергии, в обеспечении рационального природопользования, в формировании мировоззрения и общей культуры человека, а также экологически обоснованного отношения к своему здоровью и природной среде;</w:t>
      </w:r>
    </w:p>
    <w:p w:rsidR="00254A77" w:rsidRDefault="006625F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владение системой химиче</w:t>
      </w:r>
      <w:r>
        <w:rPr>
          <w:rFonts w:ascii="Times New Roman" w:hAnsi="Times New Roman"/>
          <w:color w:val="000000"/>
          <w:sz w:val="28"/>
          <w:lang w:val="ru-RU"/>
        </w:rPr>
        <w:t xml:space="preserve">ских знаний, которая включает: основополагающие понятия – химический элемент, атом, ядро и электронная оболочка атома, </w:t>
      </w:r>
      <w:r>
        <w:rPr>
          <w:rFonts w:ascii="Times New Roman" w:hAnsi="Times New Roman"/>
          <w:color w:val="000000"/>
          <w:sz w:val="28"/>
        </w:rPr>
        <w:t>s</w:t>
      </w:r>
      <w:r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p</w:t>
      </w:r>
      <w:r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d</w:t>
      </w:r>
      <w:r>
        <w:rPr>
          <w:rFonts w:ascii="Times New Roman" w:hAnsi="Times New Roman"/>
          <w:color w:val="000000"/>
          <w:sz w:val="28"/>
          <w:lang w:val="ru-RU"/>
        </w:rPr>
        <w:t>-атомные орбитали, основное и возбуждённое состояния атома, гибридизация атомных орбиталей, ион, молекула, валентность, электроо</w:t>
      </w:r>
      <w:r>
        <w:rPr>
          <w:rFonts w:ascii="Times New Roman" w:hAnsi="Times New Roman"/>
          <w:color w:val="000000"/>
          <w:sz w:val="28"/>
          <w:lang w:val="ru-RU"/>
        </w:rPr>
        <w:t>трицательность, степень окисления, химическая связь, моль, молярная масса, молярный объём, углеродный скелет, функциональная группа, радикал, структурные формулы (развёрнутые, сокращённые, скелетные), изомерия структурная и пространственная (геометрическая</w:t>
      </w:r>
      <w:r>
        <w:rPr>
          <w:rFonts w:ascii="Times New Roman" w:hAnsi="Times New Roman"/>
          <w:color w:val="000000"/>
          <w:sz w:val="28"/>
          <w:lang w:val="ru-RU"/>
        </w:rPr>
        <w:t>, оптическая), изомеры, гомологический ряд, гомологи, углеводороды, кислород- и азотсодержащие органические соединения, мономер, полимер, структурное звено, высокомолекулярные соединения; теории, законы (периодический закон Д. И. Менделеева, теория строени</w:t>
      </w:r>
      <w:r>
        <w:rPr>
          <w:rFonts w:ascii="Times New Roman" w:hAnsi="Times New Roman"/>
          <w:color w:val="000000"/>
          <w:sz w:val="28"/>
          <w:lang w:val="ru-RU"/>
        </w:rPr>
        <w:t>я органических веществ А. М. Бутлерова, закон сохранения массы веществ, закон сохранения и превращения энергии при химических реакциях), закономерности, символический язык химии, мировоззренческие знания, лежащие в основе понимания причинности и системност</w:t>
      </w:r>
      <w:r>
        <w:rPr>
          <w:rFonts w:ascii="Times New Roman" w:hAnsi="Times New Roman"/>
          <w:color w:val="000000"/>
          <w:sz w:val="28"/>
          <w:lang w:val="ru-RU"/>
        </w:rPr>
        <w:t xml:space="preserve">и химических явлений; представления о механизмах химических реакций, термодинамических и кинетических закономерностях их протекания, о взаимном влиянии атомов и групп атомов в молекулах (индуктивный и мезомерный эффекты, ориентанты </w:t>
      </w:r>
      <w:r>
        <w:rPr>
          <w:rFonts w:ascii="Times New Roman" w:hAnsi="Times New Roman"/>
          <w:color w:val="000000"/>
          <w:sz w:val="28"/>
        </w:rPr>
        <w:t>I</w:t>
      </w:r>
      <w:r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color w:val="000000"/>
          <w:sz w:val="28"/>
        </w:rPr>
        <w:t>II</w:t>
      </w:r>
      <w:r>
        <w:rPr>
          <w:rFonts w:ascii="Times New Roman" w:hAnsi="Times New Roman"/>
          <w:color w:val="000000"/>
          <w:sz w:val="28"/>
          <w:lang w:val="ru-RU"/>
        </w:rPr>
        <w:t xml:space="preserve"> рода); фактологич</w:t>
      </w:r>
      <w:r>
        <w:rPr>
          <w:rFonts w:ascii="Times New Roman" w:hAnsi="Times New Roman"/>
          <w:color w:val="000000"/>
          <w:sz w:val="28"/>
          <w:lang w:val="ru-RU"/>
        </w:rPr>
        <w:t>еские сведения о свойствах, составе, получении и безопасном использовании важнейших органических веществ в быту и практической деятельности человека, общих научных принципах химического производства (на примере производства метанола, переработки нефти);</w:t>
      </w:r>
    </w:p>
    <w:p w:rsidR="00254A77" w:rsidRDefault="006625F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сф</w:t>
      </w:r>
      <w:r>
        <w:rPr>
          <w:rFonts w:ascii="Times New Roman" w:hAnsi="Times New Roman"/>
          <w:color w:val="000000"/>
          <w:sz w:val="28"/>
          <w:lang w:val="ru-RU"/>
        </w:rPr>
        <w:t>ормированность умений: выявлять характерные признаки понятий, устанавливать</w:t>
      </w:r>
      <w:r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  <w:lang w:val="ru-RU"/>
        </w:rPr>
        <w:t xml:space="preserve">их взаимосвязь, использовать соответствующие понятия при описании состава, строения и свойств органических соединений; </w:t>
      </w:r>
    </w:p>
    <w:p w:rsidR="00254A77" w:rsidRDefault="006625F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сформированность умений: </w:t>
      </w:r>
    </w:p>
    <w:p w:rsidR="00254A77" w:rsidRDefault="006625F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использовать химическую символику </w:t>
      </w:r>
      <w:r>
        <w:rPr>
          <w:rFonts w:ascii="Times New Roman" w:hAnsi="Times New Roman"/>
          <w:color w:val="000000"/>
          <w:sz w:val="28"/>
          <w:lang w:val="ru-RU"/>
        </w:rPr>
        <w:t xml:space="preserve">для составления молекулярных и структурных (развёрнутых, сокращённых и скелетных) формул органических веществ; </w:t>
      </w:r>
    </w:p>
    <w:p w:rsidR="00254A77" w:rsidRDefault="006625F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составлять уравнения химических реакций и раскрывать их сущность: окислительно-восстановительных реакций посредством составления электронного ба</w:t>
      </w:r>
      <w:r>
        <w:rPr>
          <w:rFonts w:ascii="Times New Roman" w:hAnsi="Times New Roman"/>
          <w:color w:val="000000"/>
          <w:sz w:val="28"/>
          <w:lang w:val="ru-RU"/>
        </w:rPr>
        <w:t xml:space="preserve">ланса этих реакций, реакций ионного обмена путём составления их полных и сокращённых ионных уравнений; </w:t>
      </w:r>
    </w:p>
    <w:p w:rsidR="00254A77" w:rsidRDefault="006625F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>изготавливать модели молекул органических веществ для иллюстрации их химического и пространственного строения;</w:t>
      </w:r>
    </w:p>
    <w:p w:rsidR="00254A77" w:rsidRDefault="006625F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сформированность умений: устанавливать пр</w:t>
      </w:r>
      <w:r>
        <w:rPr>
          <w:rFonts w:ascii="Times New Roman" w:hAnsi="Times New Roman"/>
          <w:color w:val="000000"/>
          <w:sz w:val="28"/>
          <w:lang w:val="ru-RU"/>
        </w:rPr>
        <w:t>инадлежность изученных органических веществ по их составу и строению к определённому классу/группе соединений, давать им названия по систематической номенклатуре (</w:t>
      </w:r>
      <w:r>
        <w:rPr>
          <w:rFonts w:ascii="Times New Roman" w:hAnsi="Times New Roman"/>
          <w:color w:val="000000"/>
          <w:sz w:val="28"/>
        </w:rPr>
        <w:t>IUPAC</w:t>
      </w:r>
      <w:r>
        <w:rPr>
          <w:rFonts w:ascii="Times New Roman" w:hAnsi="Times New Roman"/>
          <w:color w:val="000000"/>
          <w:sz w:val="28"/>
          <w:lang w:val="ru-RU"/>
        </w:rPr>
        <w:t>) и приводить тривиальные названия для отдельных представителей органических веществ (эт</w:t>
      </w:r>
      <w:r>
        <w:rPr>
          <w:rFonts w:ascii="Times New Roman" w:hAnsi="Times New Roman"/>
          <w:color w:val="000000"/>
          <w:sz w:val="28"/>
          <w:lang w:val="ru-RU"/>
        </w:rPr>
        <w:t>илен, ацетилен, толуол, глицерин, этиленгликоль, фенол, формальдегид, ацетальдегид, ацетон, муравьиная кислота, уксусная кислота, стеариновая, олеиновая, пальмитиновая кислоты, глицин, аланин, мальтоза, фруктоза, анилин, дивинил, изопрен, хлоропрен, стирол</w:t>
      </w:r>
      <w:r>
        <w:rPr>
          <w:rFonts w:ascii="Times New Roman" w:hAnsi="Times New Roman"/>
          <w:color w:val="000000"/>
          <w:sz w:val="28"/>
          <w:lang w:val="ru-RU"/>
        </w:rPr>
        <w:t xml:space="preserve"> и другие); </w:t>
      </w:r>
    </w:p>
    <w:p w:rsidR="00254A77" w:rsidRDefault="006625F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сформированность умения определять вид химической связи в органических соединениях (ковалентная и ионная связь, </w:t>
      </w:r>
      <w:r>
        <w:rPr>
          <w:rFonts w:ascii="Times New Roman" w:hAnsi="Times New Roman"/>
          <w:color w:val="000000"/>
          <w:sz w:val="28"/>
        </w:rPr>
        <w:t>σ</w:t>
      </w:r>
      <w:r>
        <w:rPr>
          <w:rFonts w:ascii="Times New Roman" w:hAnsi="Times New Roman"/>
          <w:color w:val="000000"/>
          <w:sz w:val="28"/>
          <w:lang w:val="ru-RU"/>
        </w:rPr>
        <w:t xml:space="preserve">- и </w:t>
      </w:r>
      <w:r>
        <w:rPr>
          <w:rFonts w:ascii="Times New Roman" w:hAnsi="Times New Roman"/>
          <w:color w:val="000000"/>
          <w:sz w:val="28"/>
        </w:rPr>
        <w:t>π</w:t>
      </w:r>
      <w:r>
        <w:rPr>
          <w:rFonts w:ascii="Times New Roman" w:hAnsi="Times New Roman"/>
          <w:color w:val="000000"/>
          <w:sz w:val="28"/>
          <w:lang w:val="ru-RU"/>
        </w:rPr>
        <w:t>-связь, водородная связь);</w:t>
      </w:r>
    </w:p>
    <w:p w:rsidR="00254A77" w:rsidRDefault="006625F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сформированность умения применять положения теории строения органических веществ А. М. Бутлерова д</w:t>
      </w:r>
      <w:r>
        <w:rPr>
          <w:rFonts w:ascii="Times New Roman" w:hAnsi="Times New Roman"/>
          <w:color w:val="000000"/>
          <w:sz w:val="28"/>
          <w:lang w:val="ru-RU"/>
        </w:rPr>
        <w:t xml:space="preserve">ля объяснения зависимости свойств веществ от их состава и строения; </w:t>
      </w:r>
    </w:p>
    <w:p w:rsidR="00254A77" w:rsidRDefault="006625F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сформированность умений характеризовать состав, строение, физические и химические свойства типичных представителей различных классов органических веществ: алканов, циклоалканов, алкенов, </w:t>
      </w:r>
      <w:r>
        <w:rPr>
          <w:rFonts w:ascii="Times New Roman" w:hAnsi="Times New Roman"/>
          <w:color w:val="000000"/>
          <w:sz w:val="28"/>
          <w:lang w:val="ru-RU"/>
        </w:rPr>
        <w:t>алкадиенов, алкинов, ароматических углеводородов, спиртов, альдегидов, кетонов, карбоновых кислот, простых и сложных эфиров, жиров, нитросоединений и аминов, аминокислот, белков, углеводов (моно-, ди- и полисахаридов), иллюстрировать генетическую связь меж</w:t>
      </w:r>
      <w:r>
        <w:rPr>
          <w:rFonts w:ascii="Times New Roman" w:hAnsi="Times New Roman"/>
          <w:color w:val="000000"/>
          <w:sz w:val="28"/>
          <w:lang w:val="ru-RU"/>
        </w:rPr>
        <w:t xml:space="preserve">ду ними уравнениями соответствующих химических реакций с использованием структурных формул; </w:t>
      </w:r>
    </w:p>
    <w:p w:rsidR="00254A77" w:rsidRDefault="006625F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сформированность умения подтверждать на конкретных примерах характер зависимости реакционной способности органических соединений от кратности и типа ковалентной св</w:t>
      </w:r>
      <w:r>
        <w:rPr>
          <w:rFonts w:ascii="Times New Roman" w:hAnsi="Times New Roman"/>
          <w:color w:val="000000"/>
          <w:sz w:val="28"/>
          <w:lang w:val="ru-RU"/>
        </w:rPr>
        <w:t>язи (</w:t>
      </w:r>
      <w:r>
        <w:rPr>
          <w:rFonts w:ascii="Times New Roman" w:hAnsi="Times New Roman"/>
          <w:color w:val="000000"/>
          <w:sz w:val="28"/>
        </w:rPr>
        <w:t>σ</w:t>
      </w:r>
      <w:r>
        <w:rPr>
          <w:rFonts w:ascii="Times New Roman" w:hAnsi="Times New Roman"/>
          <w:color w:val="000000"/>
          <w:sz w:val="28"/>
          <w:lang w:val="ru-RU"/>
        </w:rPr>
        <w:t xml:space="preserve">- и </w:t>
      </w:r>
      <w:r>
        <w:rPr>
          <w:rFonts w:ascii="Times New Roman" w:hAnsi="Times New Roman"/>
          <w:color w:val="000000"/>
          <w:sz w:val="28"/>
        </w:rPr>
        <w:t>π</w:t>
      </w:r>
      <w:r>
        <w:rPr>
          <w:rFonts w:ascii="Times New Roman" w:hAnsi="Times New Roman"/>
          <w:color w:val="000000"/>
          <w:sz w:val="28"/>
          <w:lang w:val="ru-RU"/>
        </w:rPr>
        <w:t>-связи), взаимного влияния атомов и групп атомов в молекулах;</w:t>
      </w:r>
    </w:p>
    <w:p w:rsidR="00254A77" w:rsidRDefault="006625F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сформированность умения характеризовать источники углеводородного сырья (нефть, природный газ, уголь), способы его переработки и практическое применение продуктов переработки;</w:t>
      </w:r>
    </w:p>
    <w:p w:rsidR="00254A77" w:rsidRDefault="006625F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сформир</w:t>
      </w:r>
      <w:r>
        <w:rPr>
          <w:rFonts w:ascii="Times New Roman" w:hAnsi="Times New Roman"/>
          <w:color w:val="000000"/>
          <w:sz w:val="28"/>
          <w:lang w:val="ru-RU"/>
        </w:rPr>
        <w:t xml:space="preserve">ованность владения системой знаний о естественно-научных методах познания – наблюдении, измерении, моделировании, эксперименте (реальном и мысленном) и умения применять эти знания; </w:t>
      </w:r>
    </w:p>
    <w:p w:rsidR="00254A77" w:rsidRDefault="006625F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сформированность умения применять</w:t>
      </w:r>
      <w:r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  <w:lang w:val="ru-RU"/>
        </w:rPr>
        <w:t>основные операции мыслительной деятельно</w:t>
      </w:r>
      <w:r>
        <w:rPr>
          <w:rFonts w:ascii="Times New Roman" w:hAnsi="Times New Roman"/>
          <w:color w:val="000000"/>
          <w:sz w:val="28"/>
          <w:lang w:val="ru-RU"/>
        </w:rPr>
        <w:t xml:space="preserve">сти – анализ и синтез, сравнение, обобщение, </w:t>
      </w:r>
      <w:r>
        <w:rPr>
          <w:rFonts w:ascii="Times New Roman" w:hAnsi="Times New Roman"/>
          <w:color w:val="000000"/>
          <w:sz w:val="28"/>
          <w:lang w:val="ru-RU"/>
        </w:rPr>
        <w:lastRenderedPageBreak/>
        <w:t>систематизацию, выявление причинно-следственных связей – для изучения свойств веществ и химических реакций;</w:t>
      </w:r>
    </w:p>
    <w:p w:rsidR="00254A77" w:rsidRDefault="006625F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сформированность умений: выявлять взаимосвязь химических знаний с понятиями и представлениями других ес</w:t>
      </w:r>
      <w:r>
        <w:rPr>
          <w:rFonts w:ascii="Times New Roman" w:hAnsi="Times New Roman"/>
          <w:color w:val="000000"/>
          <w:sz w:val="28"/>
          <w:lang w:val="ru-RU"/>
        </w:rPr>
        <w:t>тественно-научных предметов для более осознанного понимания сущности материального единства мира, использовать системные знания по органической химии для объяснения и прогнозирования явлений, имеющих естественно-научную природу;</w:t>
      </w:r>
    </w:p>
    <w:p w:rsidR="00254A77" w:rsidRDefault="006625F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сформированность умений: пр</w:t>
      </w:r>
      <w:r>
        <w:rPr>
          <w:rFonts w:ascii="Times New Roman" w:hAnsi="Times New Roman"/>
          <w:color w:val="000000"/>
          <w:sz w:val="28"/>
          <w:lang w:val="ru-RU"/>
        </w:rPr>
        <w:t>оводить расчёты по химическим формулам и уравнениям химических реакций с использованием физических величин (масса, объём газов, количество вещества), характеризующих вещества с количественной стороны: расчёты по нахождению химической формулы вещества по из</w:t>
      </w:r>
      <w:r>
        <w:rPr>
          <w:rFonts w:ascii="Times New Roman" w:hAnsi="Times New Roman"/>
          <w:color w:val="000000"/>
          <w:sz w:val="28"/>
          <w:lang w:val="ru-RU"/>
        </w:rPr>
        <w:t xml:space="preserve">вестным массовым долям химических элементов, продуктам сгорания, плотности газообразных веществ; </w:t>
      </w:r>
    </w:p>
    <w:p w:rsidR="00254A77" w:rsidRDefault="006625F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сформированность умений: прогнозировать, анализировать и оценивать с позиций экологической безопасности последствия бытовой и производственной деятельности че</w:t>
      </w:r>
      <w:r>
        <w:rPr>
          <w:rFonts w:ascii="Times New Roman" w:hAnsi="Times New Roman"/>
          <w:color w:val="000000"/>
          <w:sz w:val="28"/>
          <w:lang w:val="ru-RU"/>
        </w:rPr>
        <w:t>ловека, связанной с переработкой веществ, использовать</w:t>
      </w:r>
      <w:r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  <w:lang w:val="ru-RU"/>
        </w:rPr>
        <w:t>полученные знания для принятия грамотных решений проблем в ситуациях, связанных с химией;</w:t>
      </w:r>
    </w:p>
    <w:p w:rsidR="00254A77" w:rsidRDefault="006625F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сформированность умений: самостоятельно планировать и проводить химический эксперимент (получение и изучение св</w:t>
      </w:r>
      <w:r>
        <w:rPr>
          <w:rFonts w:ascii="Times New Roman" w:hAnsi="Times New Roman"/>
          <w:color w:val="000000"/>
          <w:sz w:val="28"/>
          <w:lang w:val="ru-RU"/>
        </w:rPr>
        <w:t>ойств органических веществ, качественные реакции углеводородов различных классов и кислородсодержащих органических веществ, решение экспериментальных задач по распознаванию органических веществ) с соблюдением правил безопасного обращения с веществами и лаб</w:t>
      </w:r>
      <w:r>
        <w:rPr>
          <w:rFonts w:ascii="Times New Roman" w:hAnsi="Times New Roman"/>
          <w:color w:val="000000"/>
          <w:sz w:val="28"/>
          <w:lang w:val="ru-RU"/>
        </w:rPr>
        <w:t>ораторным оборудованием, формулировать цель исследования, представлять в различной форме результаты эксперимента, анализировать</w:t>
      </w:r>
      <w:r>
        <w:rPr>
          <w:rFonts w:ascii="Times New Roman" w:hAnsi="Times New Roman"/>
          <w:i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color w:val="000000"/>
          <w:sz w:val="28"/>
          <w:lang w:val="ru-RU"/>
        </w:rPr>
        <w:t xml:space="preserve">оценивать их достоверность; </w:t>
      </w:r>
    </w:p>
    <w:p w:rsidR="00254A77" w:rsidRDefault="006625F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сформированность умений: </w:t>
      </w:r>
    </w:p>
    <w:p w:rsidR="00254A77" w:rsidRDefault="006625F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соблюдать правила экологически целесообразного поведения в быту и трудо</w:t>
      </w:r>
      <w:r>
        <w:rPr>
          <w:rFonts w:ascii="Times New Roman" w:hAnsi="Times New Roman"/>
          <w:color w:val="000000"/>
          <w:sz w:val="28"/>
          <w:lang w:val="ru-RU"/>
        </w:rPr>
        <w:t xml:space="preserve">вой деятельности в целях сохранения своего здоровья, окружающей природной среды и достижения её устойчивого развития; </w:t>
      </w:r>
    </w:p>
    <w:p w:rsidR="00254A77" w:rsidRDefault="006625F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осознавать опасность токсического действия на живые организмы определённых органических веществ, понимая смысл показателя ПДК;</w:t>
      </w:r>
    </w:p>
    <w:p w:rsidR="00254A77" w:rsidRDefault="006625F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анализировать целесообразность применения органических веществ в промышленности и в быту с точки зрения соотношения риск-польза;</w:t>
      </w:r>
    </w:p>
    <w:p w:rsidR="00254A77" w:rsidRDefault="006625F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сформированность умений: осуществлять целенаправленный поиск химической информации в различных источниках (научная и учебно-нау</w:t>
      </w:r>
      <w:r>
        <w:rPr>
          <w:rFonts w:ascii="Times New Roman" w:hAnsi="Times New Roman"/>
          <w:color w:val="000000"/>
          <w:sz w:val="28"/>
          <w:lang w:val="ru-RU"/>
        </w:rPr>
        <w:t>чная литература, средства массовой информации, Интернет и другие), критически анализировать химическую информацию, перерабатывать её и использовать в соответствии с поставленной учебной задачей.</w:t>
      </w:r>
    </w:p>
    <w:p w:rsidR="00254A77" w:rsidRDefault="006625F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>11 КЛАСС</w:t>
      </w:r>
    </w:p>
    <w:p w:rsidR="00254A77" w:rsidRDefault="006625F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Предметные результаты освоения курса «Общая и неорга</w:t>
      </w:r>
      <w:r>
        <w:rPr>
          <w:rFonts w:ascii="Times New Roman" w:hAnsi="Times New Roman"/>
          <w:color w:val="000000"/>
          <w:sz w:val="28"/>
          <w:lang w:val="ru-RU"/>
        </w:rPr>
        <w:t>ническая химия» отражают:</w:t>
      </w:r>
    </w:p>
    <w:p w:rsidR="00254A77" w:rsidRDefault="006625F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сформированность представлений: о материальном единстве мира, закономерностях и познаваемости явлений природы, о месте и значении химии в системе естественных наук и её роли в обеспечении устойчивого развития, в решении проблем эк</w:t>
      </w:r>
      <w:r>
        <w:rPr>
          <w:rFonts w:ascii="Times New Roman" w:hAnsi="Times New Roman"/>
          <w:color w:val="000000"/>
          <w:sz w:val="28"/>
          <w:lang w:val="ru-RU"/>
        </w:rPr>
        <w:t>ологической, энергетической и пищевой безопасности, в развитии медицины, создании новых материалов, новых источников энергии, в обеспечении рационального природопользования, в формировании мировоззрения и общей культуры человека, а также экологически обосн</w:t>
      </w:r>
      <w:r>
        <w:rPr>
          <w:rFonts w:ascii="Times New Roman" w:hAnsi="Times New Roman"/>
          <w:color w:val="000000"/>
          <w:sz w:val="28"/>
          <w:lang w:val="ru-RU"/>
        </w:rPr>
        <w:t>ованного отношения к своему здоровью и природной среде;</w:t>
      </w:r>
    </w:p>
    <w:p w:rsidR="00254A77" w:rsidRDefault="006625F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владение системой химических знаний, которая включает: основополагающие понятия – химический элемент, атом, ядро атома, изотопы, электронная оболочка атома, </w:t>
      </w:r>
      <w:r>
        <w:rPr>
          <w:rFonts w:ascii="Times New Roman" w:hAnsi="Times New Roman"/>
          <w:color w:val="000000"/>
          <w:sz w:val="28"/>
        </w:rPr>
        <w:t>s</w:t>
      </w:r>
      <w:r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p</w:t>
      </w:r>
      <w:r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d</w:t>
      </w:r>
      <w:r>
        <w:rPr>
          <w:rFonts w:ascii="Times New Roman" w:hAnsi="Times New Roman"/>
          <w:color w:val="000000"/>
          <w:sz w:val="28"/>
          <w:lang w:val="ru-RU"/>
        </w:rPr>
        <w:t>-атомные орбитали, основное и возб</w:t>
      </w:r>
      <w:r>
        <w:rPr>
          <w:rFonts w:ascii="Times New Roman" w:hAnsi="Times New Roman"/>
          <w:color w:val="000000"/>
          <w:sz w:val="28"/>
          <w:lang w:val="ru-RU"/>
        </w:rPr>
        <w:t>уждённое состояния атома, гибридизация атомных орбиталей, ион, молекула, валентность, электроотрицательность, степень окисления, химическая связь (ковалентная, ионная, металлическая, водородная), кристаллическая решётка, химическая реакция, раствор, электр</w:t>
      </w:r>
      <w:r>
        <w:rPr>
          <w:rFonts w:ascii="Times New Roman" w:hAnsi="Times New Roman"/>
          <w:color w:val="000000"/>
          <w:sz w:val="28"/>
          <w:lang w:val="ru-RU"/>
        </w:rPr>
        <w:t>олиты, неэлектролиты, электролитическая диссоциация, степень диссоциации, водородный показатель, окислитель, восстановитель, тепловой эффект химической реакции, скорость химической реакции, химическое равновесие; теории и законы (теория электролитической д</w:t>
      </w:r>
      <w:r>
        <w:rPr>
          <w:rFonts w:ascii="Times New Roman" w:hAnsi="Times New Roman"/>
          <w:color w:val="000000"/>
          <w:sz w:val="28"/>
          <w:lang w:val="ru-RU"/>
        </w:rPr>
        <w:t>иссоциации, периодический закон Д.И. Менделеева, закон сохранения массы веществ, закон сохранения и превращения энергии при химических реакциях, закон постоянства состава веществ, закон действующих масс), закономерности, символический язык химии, мировоззр</w:t>
      </w:r>
      <w:r>
        <w:rPr>
          <w:rFonts w:ascii="Times New Roman" w:hAnsi="Times New Roman"/>
          <w:color w:val="000000"/>
          <w:sz w:val="28"/>
          <w:lang w:val="ru-RU"/>
        </w:rPr>
        <w:t>енческие знания, лежащие в основе понимания причинности и системности химических явлений; современные представления о строении вещества на атомном, ионно-молекулярном и надмолекулярном уровнях; представления о механизмах химических реакций, термодинамическ</w:t>
      </w:r>
      <w:r>
        <w:rPr>
          <w:rFonts w:ascii="Times New Roman" w:hAnsi="Times New Roman"/>
          <w:color w:val="000000"/>
          <w:sz w:val="28"/>
          <w:lang w:val="ru-RU"/>
        </w:rPr>
        <w:t>их и кинетических закономерностях их протекания, о химическом равновесии, растворах и дисперсных системах; фактологические сведения о свойствах, составе, получении и безопасном использовании важнейших неорганических веществ в быту и практической деятельнос</w:t>
      </w:r>
      <w:r>
        <w:rPr>
          <w:rFonts w:ascii="Times New Roman" w:hAnsi="Times New Roman"/>
          <w:color w:val="000000"/>
          <w:sz w:val="28"/>
          <w:lang w:val="ru-RU"/>
        </w:rPr>
        <w:t>ти человека, общих научных принципах химического производства;</w:t>
      </w:r>
    </w:p>
    <w:p w:rsidR="00254A77" w:rsidRDefault="006625F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сформированность умений: выявлять характерные признаки понятий, устанавливать их взаимосвязь, использовать соответствующие понятия при описании неорганических веществ и их превращений;</w:t>
      </w:r>
    </w:p>
    <w:p w:rsidR="00254A77" w:rsidRDefault="006625F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>сформированность умения использовать химическую символику для составления формул веществ и уравнений химических реакций, систематическую номенклатуру (</w:t>
      </w:r>
      <w:r>
        <w:rPr>
          <w:rFonts w:ascii="Times New Roman" w:hAnsi="Times New Roman"/>
          <w:color w:val="000000"/>
          <w:sz w:val="28"/>
        </w:rPr>
        <w:t>IUPAC</w:t>
      </w:r>
      <w:r>
        <w:rPr>
          <w:rFonts w:ascii="Times New Roman" w:hAnsi="Times New Roman"/>
          <w:color w:val="000000"/>
          <w:sz w:val="28"/>
          <w:lang w:val="ru-RU"/>
        </w:rPr>
        <w:t>) и тривиальные названия отдельных веществ;</w:t>
      </w:r>
    </w:p>
    <w:p w:rsidR="00254A77" w:rsidRDefault="006625F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сформированность умения определять валентность и степень</w:t>
      </w:r>
      <w:r>
        <w:rPr>
          <w:rFonts w:ascii="Times New Roman" w:hAnsi="Times New Roman"/>
          <w:color w:val="000000"/>
          <w:sz w:val="28"/>
          <w:lang w:val="ru-RU"/>
        </w:rPr>
        <w:t xml:space="preserve"> окисления химических элементов в соединениях, вид химической связи (ковалентная, ионная, металлическая, водородная), тип кристаллической решётки конкретного вещества;</w:t>
      </w:r>
    </w:p>
    <w:p w:rsidR="00254A77" w:rsidRDefault="006625F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сформированность умения объяснять зависимость свойств веществ от вида химической связи и</w:t>
      </w:r>
      <w:r>
        <w:rPr>
          <w:rFonts w:ascii="Times New Roman" w:hAnsi="Times New Roman"/>
          <w:color w:val="000000"/>
          <w:sz w:val="28"/>
          <w:lang w:val="ru-RU"/>
        </w:rPr>
        <w:t xml:space="preserve"> типа кристаллической решётки, обменный и донорно-акцепторный механизмы образования ковалентной связи;</w:t>
      </w:r>
    </w:p>
    <w:p w:rsidR="00254A77" w:rsidRDefault="006625F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сформированность умений: классифицировать: неорганические вещества по их составу, химические реакции по различным признакам (числу и составу реагирующих </w:t>
      </w:r>
      <w:r>
        <w:rPr>
          <w:rFonts w:ascii="Times New Roman" w:hAnsi="Times New Roman"/>
          <w:color w:val="000000"/>
          <w:sz w:val="28"/>
          <w:lang w:val="ru-RU"/>
        </w:rPr>
        <w:t>веществ, тепловому эффекту реакции, изменению степеней окисления элементов, обратимости, участию катализатора и другие); самостоятельно выбирать основания и критерии для классификации изучаемых веществ и химических реакций;</w:t>
      </w:r>
    </w:p>
    <w:p w:rsidR="00254A77" w:rsidRDefault="006625F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сформированность умения раскрыва</w:t>
      </w:r>
      <w:r>
        <w:rPr>
          <w:rFonts w:ascii="Times New Roman" w:hAnsi="Times New Roman"/>
          <w:color w:val="000000"/>
          <w:sz w:val="28"/>
          <w:lang w:val="ru-RU"/>
        </w:rPr>
        <w:t>ть смысл периодического закона Д. И. Менделеева и демонстрировать его систематизирующую, объяснительную и прогностическую функции;</w:t>
      </w:r>
    </w:p>
    <w:p w:rsidR="00254A77" w:rsidRDefault="006625F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сформированность умений: характеризовать электронное строение атомов и ионов химических элементов первого–четвёртого периодов</w:t>
      </w:r>
      <w:r>
        <w:rPr>
          <w:rFonts w:ascii="Times New Roman" w:hAnsi="Times New Roman"/>
          <w:color w:val="000000"/>
          <w:sz w:val="28"/>
          <w:lang w:val="ru-RU"/>
        </w:rPr>
        <w:t xml:space="preserve"> Периодической системы Д.И. Менделеева, используя понятия «энергетические уровни», «энергетические подуровни», «</w:t>
      </w:r>
      <w:r>
        <w:rPr>
          <w:rFonts w:ascii="Times New Roman" w:hAnsi="Times New Roman"/>
          <w:color w:val="000000"/>
          <w:sz w:val="28"/>
        </w:rPr>
        <w:t>s</w:t>
      </w:r>
      <w:r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p</w:t>
      </w:r>
      <w:r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d</w:t>
      </w:r>
      <w:r>
        <w:rPr>
          <w:rFonts w:ascii="Times New Roman" w:hAnsi="Times New Roman"/>
          <w:color w:val="000000"/>
          <w:sz w:val="28"/>
          <w:lang w:val="ru-RU"/>
        </w:rPr>
        <w:t>-атомные орбитали», «основное и возбуждённое энергетические состояния атома»; объяснять</w:t>
      </w:r>
      <w:r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  <w:lang w:val="ru-RU"/>
        </w:rPr>
        <w:t>закономерности изменения свойств химических эле</w:t>
      </w:r>
      <w:r>
        <w:rPr>
          <w:rFonts w:ascii="Times New Roman" w:hAnsi="Times New Roman"/>
          <w:color w:val="000000"/>
          <w:sz w:val="28"/>
          <w:lang w:val="ru-RU"/>
        </w:rPr>
        <w:t>ментов и их соединений по периодам и группам Периодической системы Д. И. Менделеева, валентные возможности атомов элементов на основе строения их электронных оболочек;</w:t>
      </w:r>
    </w:p>
    <w:p w:rsidR="00254A77" w:rsidRDefault="006625F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сформированность умений: характеризовать (описывать) общие химические свойства веществ р</w:t>
      </w:r>
      <w:r>
        <w:rPr>
          <w:rFonts w:ascii="Times New Roman" w:hAnsi="Times New Roman"/>
          <w:color w:val="000000"/>
          <w:sz w:val="28"/>
          <w:lang w:val="ru-RU"/>
        </w:rPr>
        <w:t>азличных классов, подтверждать существование генетической связи между неорганическими веществами с помощью уравнений соответствующих химических реакций;</w:t>
      </w:r>
    </w:p>
    <w:p w:rsidR="00254A77" w:rsidRDefault="006625F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сформированность умения раскрывать сущность: окислительно-восстановительных реакций посредством составл</w:t>
      </w:r>
      <w:r>
        <w:rPr>
          <w:rFonts w:ascii="Times New Roman" w:hAnsi="Times New Roman"/>
          <w:color w:val="000000"/>
          <w:sz w:val="28"/>
          <w:lang w:val="ru-RU"/>
        </w:rPr>
        <w:t>ения электронного баланса этих реакций; реакций ионного обмена путём составления их полных и сокращённых ионных уравнений; реакций гидролиза; реакций комплексообразования (на примере гидроксокомплексов цинка и алюминия);</w:t>
      </w:r>
    </w:p>
    <w:p w:rsidR="00254A77" w:rsidRDefault="006625F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>сформированность умения объяснять з</w:t>
      </w:r>
      <w:r>
        <w:rPr>
          <w:rFonts w:ascii="Times New Roman" w:hAnsi="Times New Roman"/>
          <w:color w:val="000000"/>
          <w:sz w:val="28"/>
          <w:lang w:val="ru-RU"/>
        </w:rPr>
        <w:t>акономерности протекания химических реакций с учётом их энергетических характеристик, характер изменения скорости химической реакции в зависимости от различных факторов, а также характер смещения химического равновесия под влиянием внешних воздействий (при</w:t>
      </w:r>
      <w:r>
        <w:rPr>
          <w:rFonts w:ascii="Times New Roman" w:hAnsi="Times New Roman"/>
          <w:color w:val="000000"/>
          <w:sz w:val="28"/>
          <w:lang w:val="ru-RU"/>
        </w:rPr>
        <w:t>нцип Ле Шателье);</w:t>
      </w:r>
    </w:p>
    <w:p w:rsidR="00254A77" w:rsidRDefault="006625F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сформированность умения характеризовать химические реакции, лежащие в основе промышленного получения серной кислоты, аммиака, общие научные принципы химических производств; целесообразность применения неорганических веществ в промышленнос</w:t>
      </w:r>
      <w:r>
        <w:rPr>
          <w:rFonts w:ascii="Times New Roman" w:hAnsi="Times New Roman"/>
          <w:color w:val="000000"/>
          <w:sz w:val="28"/>
          <w:lang w:val="ru-RU"/>
        </w:rPr>
        <w:t>ти и в быту с точки зрения соотношения риск-польза;</w:t>
      </w:r>
    </w:p>
    <w:p w:rsidR="00254A77" w:rsidRDefault="006625F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сформированность владения системой знаний о методах научного познания явлений природы – наблюдение, измерение, моделирование, эксперимент (реальный и мысленный), используемых в естественных науках, умения</w:t>
      </w:r>
      <w:r>
        <w:rPr>
          <w:rFonts w:ascii="Times New Roman" w:hAnsi="Times New Roman"/>
          <w:color w:val="000000"/>
          <w:sz w:val="28"/>
          <w:lang w:val="ru-RU"/>
        </w:rPr>
        <w:t xml:space="preserve"> применять эти знания при экспериментальном исследовании веществ и для объяснения химических явлений, имеющих место в природе, практической деятельности человека и в повседневной жизни;</w:t>
      </w:r>
    </w:p>
    <w:p w:rsidR="00254A77" w:rsidRDefault="006625F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сформированность умения выявлять взаимосвязь химических знаний с понят</w:t>
      </w:r>
      <w:r>
        <w:rPr>
          <w:rFonts w:ascii="Times New Roman" w:hAnsi="Times New Roman"/>
          <w:color w:val="000000"/>
          <w:sz w:val="28"/>
          <w:lang w:val="ru-RU"/>
        </w:rPr>
        <w:t>иями и представлениями других естественно-научных предметов для более осознанного понимания материального единства мира;</w:t>
      </w:r>
    </w:p>
    <w:p w:rsidR="00254A77" w:rsidRDefault="006625F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сформированность умения проводить расчёты: с использованием понятий «массовая доля вещества в растворе» и «молярная концентрация»; масс</w:t>
      </w:r>
      <w:r>
        <w:rPr>
          <w:rFonts w:ascii="Times New Roman" w:hAnsi="Times New Roman"/>
          <w:color w:val="000000"/>
          <w:sz w:val="28"/>
          <w:lang w:val="ru-RU"/>
        </w:rPr>
        <w:t>ы вещества или объёма газа по известному количеству вещества, массе или объёму одного из участвующих в реакции веществ; теплового эффекта реакции; значения водородного показателя растворов кислот и щелочей с известной степенью диссоциации; массы (объёма, к</w:t>
      </w:r>
      <w:r>
        <w:rPr>
          <w:rFonts w:ascii="Times New Roman" w:hAnsi="Times New Roman"/>
          <w:color w:val="000000"/>
          <w:sz w:val="28"/>
          <w:lang w:val="ru-RU"/>
        </w:rPr>
        <w:t>оличества вещества) продукта реакции, если одно из исходных веществ дано в виде раствора с определённой массовой долей растворённого вещества или дано в избытке (имеет примеси); доли выхода продукта реакции; объёмных отношений газов;</w:t>
      </w:r>
    </w:p>
    <w:p w:rsidR="00254A77" w:rsidRDefault="006625F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сформированность умени</w:t>
      </w:r>
      <w:r>
        <w:rPr>
          <w:rFonts w:ascii="Times New Roman" w:hAnsi="Times New Roman"/>
          <w:color w:val="000000"/>
          <w:sz w:val="28"/>
          <w:lang w:val="ru-RU"/>
        </w:rPr>
        <w:t xml:space="preserve">й: самостоятельно планировать и проводить химический эксперимент (проведение реакций ионного обмена, подтверждение качественного состава неорганических веществ, определение среды растворов веществ с помощью индикаторов, изучение влияния различных факторов </w:t>
      </w:r>
      <w:r>
        <w:rPr>
          <w:rFonts w:ascii="Times New Roman" w:hAnsi="Times New Roman"/>
          <w:color w:val="000000"/>
          <w:sz w:val="28"/>
          <w:lang w:val="ru-RU"/>
        </w:rPr>
        <w:t>на скорость химической реакции, решение экспериментальных задач по темам «Металлы» и «Неметаллы») с соблюдением правил безопасного обращения с веществами и лабораторным оборудованием, формулировать цель исследования, представлять в различной форме результа</w:t>
      </w:r>
      <w:r>
        <w:rPr>
          <w:rFonts w:ascii="Times New Roman" w:hAnsi="Times New Roman"/>
          <w:color w:val="000000"/>
          <w:sz w:val="28"/>
          <w:lang w:val="ru-RU"/>
        </w:rPr>
        <w:t>ты эксперимента, анализировать и оценивать</w:t>
      </w:r>
      <w:r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  <w:lang w:val="ru-RU"/>
        </w:rPr>
        <w:t>их достоверность;</w:t>
      </w:r>
    </w:p>
    <w:p w:rsidR="00254A77" w:rsidRDefault="006625F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 xml:space="preserve">сформированность умений: соблюдать правила пользования химической посудой и лабораторным оборудованием, обращения с веществами в соответствии с инструкциями по выполнению лабораторных химических </w:t>
      </w:r>
      <w:r>
        <w:rPr>
          <w:rFonts w:ascii="Times New Roman" w:hAnsi="Times New Roman"/>
          <w:color w:val="000000"/>
          <w:sz w:val="28"/>
          <w:lang w:val="ru-RU"/>
        </w:rPr>
        <w:t>опытов, экологически целесообразного поведения в быту и трудовой деятельности в целях сохранения своего здоровья, окружающей природной среды и достижения её устойчивого развития, осознавать опасность токсического действия на живые организмы определённых не</w:t>
      </w:r>
      <w:r>
        <w:rPr>
          <w:rFonts w:ascii="Times New Roman" w:hAnsi="Times New Roman"/>
          <w:color w:val="000000"/>
          <w:sz w:val="28"/>
          <w:lang w:val="ru-RU"/>
        </w:rPr>
        <w:t xml:space="preserve">органических веществ, понимая смысл показателя ПДК; </w:t>
      </w:r>
    </w:p>
    <w:p w:rsidR="00254A77" w:rsidRDefault="006625F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сформированность умений: осуществлять целенаправленный поиск химической информации в различных источниках (научная и учебно-научная литература, средства массовой информации, Интернет и другие), критическ</w:t>
      </w:r>
      <w:r>
        <w:rPr>
          <w:rFonts w:ascii="Times New Roman" w:hAnsi="Times New Roman"/>
          <w:color w:val="000000"/>
          <w:sz w:val="28"/>
          <w:lang w:val="ru-RU"/>
        </w:rPr>
        <w:t>и анализировать</w:t>
      </w:r>
      <w:r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  <w:lang w:val="ru-RU"/>
        </w:rPr>
        <w:t>химическую информацию, перерабатывать</w:t>
      </w:r>
      <w:r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  <w:lang w:val="ru-RU"/>
        </w:rPr>
        <w:t>её и использовать</w:t>
      </w:r>
      <w:r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  <w:lang w:val="ru-RU"/>
        </w:rPr>
        <w:t>в соответствии с поставленной учебной задачей.</w:t>
      </w:r>
    </w:p>
    <w:p w:rsidR="00254A77" w:rsidRDefault="00254A77">
      <w:pPr>
        <w:rPr>
          <w:lang w:val="ru-RU"/>
        </w:rPr>
        <w:sectPr w:rsidR="00254A77">
          <w:pgSz w:w="11906" w:h="16383"/>
          <w:pgMar w:top="1134" w:right="850" w:bottom="1134" w:left="1701" w:header="720" w:footer="720" w:gutter="0"/>
          <w:cols w:space="720"/>
        </w:sectPr>
      </w:pPr>
    </w:p>
    <w:p w:rsidR="00254A77" w:rsidRDefault="006625F7">
      <w:pPr>
        <w:spacing w:after="0"/>
        <w:ind w:left="120"/>
      </w:pPr>
      <w:bookmarkStart w:id="9" w:name="block-62892586"/>
      <w:bookmarkEnd w:id="7"/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254A77" w:rsidRDefault="006625F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689"/>
        <w:gridCol w:w="5044"/>
        <w:gridCol w:w="1482"/>
        <w:gridCol w:w="1843"/>
        <w:gridCol w:w="1912"/>
        <w:gridCol w:w="2839"/>
      </w:tblGrid>
      <w:tr w:rsidR="00254A77">
        <w:trPr>
          <w:trHeight w:val="144"/>
          <w:tblCellSpacing w:w="0" w:type="dxa"/>
        </w:trPr>
        <w:tc>
          <w:tcPr>
            <w:tcW w:w="68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№ п/п</w:t>
            </w:r>
          </w:p>
          <w:p w:rsidR="00254A77" w:rsidRDefault="00254A77">
            <w:pPr>
              <w:spacing w:after="0"/>
              <w:ind w:left="135"/>
              <w:jc w:val="center"/>
            </w:pPr>
          </w:p>
        </w:tc>
        <w:tc>
          <w:tcPr>
            <w:tcW w:w="50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 разделов и тем программы</w:t>
            </w:r>
          </w:p>
          <w:p w:rsidR="00254A77" w:rsidRDefault="00254A77">
            <w:pPr>
              <w:spacing w:after="0"/>
              <w:ind w:left="135"/>
              <w:jc w:val="center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 ресурсы</w:t>
            </w:r>
          </w:p>
        </w:tc>
      </w:tr>
      <w:tr w:rsidR="00254A77">
        <w:trPr>
          <w:trHeight w:val="144"/>
          <w:tblCellSpacing w:w="0" w:type="dxa"/>
        </w:trPr>
        <w:tc>
          <w:tcPr>
            <w:tcW w:w="68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54A77" w:rsidRDefault="00254A77"/>
        </w:tc>
        <w:tc>
          <w:tcPr>
            <w:tcW w:w="5044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54A77" w:rsidRDefault="00254A77"/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</w:p>
          <w:p w:rsidR="00254A77" w:rsidRDefault="00254A77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 работы</w:t>
            </w:r>
          </w:p>
          <w:p w:rsidR="00254A77" w:rsidRDefault="00254A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 работы</w:t>
            </w:r>
          </w:p>
          <w:p w:rsidR="00254A77" w:rsidRDefault="00254A77">
            <w:pPr>
              <w:spacing w:after="0"/>
              <w:ind w:left="135"/>
              <w:jc w:val="center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54A77" w:rsidRDefault="00254A77"/>
        </w:tc>
      </w:tr>
      <w:tr w:rsidR="00254A77" w:rsidRPr="007E0C7E">
        <w:trPr>
          <w:trHeight w:val="144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Теоретические основы органической химии</w:t>
            </w:r>
          </w:p>
        </w:tc>
      </w:tr>
      <w:tr w:rsidR="00254A77" w:rsidRPr="007E0C7E">
        <w:trPr>
          <w:trHeight w:val="144"/>
          <w:tblCellSpacing w:w="0" w:type="dxa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5044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Предмет органической химии. Теория строения органических соединений А. М. Бутлерова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650</w:t>
              </w:r>
            </w:hyperlink>
          </w:p>
        </w:tc>
      </w:tr>
      <w:tr w:rsidR="00254A77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54A77" w:rsidRDefault="00254A77"/>
        </w:tc>
      </w:tr>
      <w:tr w:rsidR="00254A77">
        <w:trPr>
          <w:trHeight w:val="144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Углеводороды</w:t>
            </w:r>
          </w:p>
        </w:tc>
      </w:tr>
      <w:tr w:rsidR="00254A77" w:rsidRPr="007E0C7E">
        <w:trPr>
          <w:trHeight w:val="144"/>
          <w:tblCellSpacing w:w="0" w:type="dxa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5044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Предельные углеводороды — алканы, циклоалканы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650</w:t>
              </w:r>
            </w:hyperlink>
          </w:p>
        </w:tc>
      </w:tr>
      <w:tr w:rsidR="00254A77" w:rsidRPr="007E0C7E">
        <w:trPr>
          <w:trHeight w:val="144"/>
          <w:tblCellSpacing w:w="0" w:type="dxa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5044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Непредельные углеводороды: алкены, алкадиены, алкины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650</w:t>
              </w:r>
            </w:hyperlink>
          </w:p>
        </w:tc>
      </w:tr>
      <w:tr w:rsidR="00254A77" w:rsidRPr="007E0C7E">
        <w:trPr>
          <w:trHeight w:val="144"/>
          <w:tblCellSpacing w:w="0" w:type="dxa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5044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Ароматические углеводороды (арены)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650</w:t>
              </w:r>
            </w:hyperlink>
          </w:p>
        </w:tc>
      </w:tr>
      <w:tr w:rsidR="00254A77" w:rsidRPr="007E0C7E">
        <w:trPr>
          <w:trHeight w:val="144"/>
          <w:tblCellSpacing w:w="0" w:type="dxa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5044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источники углеводородов и их переработка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650</w:t>
              </w:r>
            </w:hyperlink>
          </w:p>
        </w:tc>
      </w:tr>
      <w:tr w:rsidR="00254A77" w:rsidRPr="007E0C7E">
        <w:trPr>
          <w:trHeight w:val="144"/>
          <w:tblCellSpacing w:w="0" w:type="dxa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5044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Галогенпроизводные </w:t>
            </w:r>
            <w:r>
              <w:rPr>
                <w:rFonts w:ascii="Times New Roman" w:hAnsi="Times New Roman"/>
                <w:color w:val="000000"/>
                <w:sz w:val="24"/>
              </w:rPr>
              <w:t>углеводородов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650</w:t>
              </w:r>
            </w:hyperlink>
          </w:p>
        </w:tc>
      </w:tr>
      <w:tr w:rsidR="00254A77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54A77" w:rsidRDefault="00254A77"/>
        </w:tc>
      </w:tr>
      <w:tr w:rsidR="00254A77">
        <w:trPr>
          <w:trHeight w:val="144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Кислородсодержащие органические соединения</w:t>
            </w:r>
          </w:p>
        </w:tc>
      </w:tr>
      <w:tr w:rsidR="00254A77" w:rsidRPr="007E0C7E">
        <w:trPr>
          <w:trHeight w:val="144"/>
          <w:tblCellSpacing w:w="0" w:type="dxa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5044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Спирты. Фенол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650</w:t>
              </w:r>
            </w:hyperlink>
          </w:p>
        </w:tc>
      </w:tr>
      <w:tr w:rsidR="00254A77" w:rsidRPr="007E0C7E">
        <w:trPr>
          <w:trHeight w:val="144"/>
          <w:tblCellSpacing w:w="0" w:type="dxa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5044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Карбонильные соединения: альдегиды и кетоны. Карбоновые кислоты. Сложные эфиры. Жиры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650</w:t>
              </w:r>
            </w:hyperlink>
          </w:p>
        </w:tc>
      </w:tr>
      <w:tr w:rsidR="00254A77" w:rsidRPr="007E0C7E">
        <w:trPr>
          <w:trHeight w:val="144"/>
          <w:tblCellSpacing w:w="0" w:type="dxa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5044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Углеводы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650</w:t>
              </w:r>
            </w:hyperlink>
          </w:p>
        </w:tc>
      </w:tr>
      <w:tr w:rsidR="00254A77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54A77" w:rsidRDefault="00254A77"/>
        </w:tc>
      </w:tr>
      <w:tr w:rsidR="00254A77">
        <w:trPr>
          <w:trHeight w:val="144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Азотсодержащие органические соединения</w:t>
            </w:r>
          </w:p>
        </w:tc>
      </w:tr>
      <w:tr w:rsidR="00254A77" w:rsidRPr="007E0C7E">
        <w:trPr>
          <w:trHeight w:val="144"/>
          <w:tblCellSpacing w:w="0" w:type="dxa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5044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Амины. Аминокислоты. Белки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650</w:t>
              </w:r>
            </w:hyperlink>
          </w:p>
        </w:tc>
      </w:tr>
      <w:tr w:rsidR="00254A77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54A77" w:rsidRDefault="00254A77"/>
        </w:tc>
      </w:tr>
      <w:tr w:rsidR="00254A77">
        <w:trPr>
          <w:trHeight w:val="144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Высокомолекулярные соединения</w:t>
            </w:r>
          </w:p>
        </w:tc>
      </w:tr>
      <w:tr w:rsidR="00254A77" w:rsidRPr="007E0C7E">
        <w:trPr>
          <w:trHeight w:val="144"/>
          <w:tblCellSpacing w:w="0" w:type="dxa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5044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Высокомолекулярные соединения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650</w:t>
              </w:r>
            </w:hyperlink>
          </w:p>
        </w:tc>
      </w:tr>
      <w:tr w:rsidR="00254A77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54A77" w:rsidRDefault="00254A77"/>
        </w:tc>
      </w:tr>
      <w:tr w:rsidR="00254A77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54A77" w:rsidRDefault="00254A77"/>
        </w:tc>
      </w:tr>
    </w:tbl>
    <w:p w:rsidR="00254A77" w:rsidRDefault="00254A77">
      <w:pPr>
        <w:sectPr w:rsidR="00254A7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54A77" w:rsidRDefault="006625F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689"/>
        <w:gridCol w:w="5044"/>
        <w:gridCol w:w="1615"/>
        <w:gridCol w:w="1843"/>
        <w:gridCol w:w="1912"/>
        <w:gridCol w:w="2839"/>
      </w:tblGrid>
      <w:tr w:rsidR="00254A77">
        <w:trPr>
          <w:trHeight w:val="144"/>
          <w:tblCellSpacing w:w="0" w:type="dxa"/>
        </w:trPr>
        <w:tc>
          <w:tcPr>
            <w:tcW w:w="66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№ п/п</w:t>
            </w:r>
          </w:p>
          <w:p w:rsidR="00254A77" w:rsidRDefault="00254A77">
            <w:pPr>
              <w:spacing w:after="0"/>
              <w:ind w:left="135"/>
              <w:jc w:val="center"/>
            </w:pPr>
          </w:p>
        </w:tc>
        <w:tc>
          <w:tcPr>
            <w:tcW w:w="50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 разделов и тем программы</w:t>
            </w:r>
          </w:p>
          <w:p w:rsidR="00254A77" w:rsidRDefault="00254A77">
            <w:pPr>
              <w:spacing w:after="0"/>
              <w:ind w:left="135"/>
              <w:jc w:val="center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 ресурсы</w:t>
            </w:r>
          </w:p>
        </w:tc>
      </w:tr>
      <w:tr w:rsidR="00254A77">
        <w:trPr>
          <w:trHeight w:val="144"/>
          <w:tblCellSpacing w:w="0" w:type="dxa"/>
        </w:trPr>
        <w:tc>
          <w:tcPr>
            <w:tcW w:w="66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54A77" w:rsidRDefault="00254A77"/>
        </w:tc>
        <w:tc>
          <w:tcPr>
            <w:tcW w:w="5044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54A77" w:rsidRDefault="00254A77"/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</w:p>
          <w:p w:rsidR="00254A77" w:rsidRDefault="00254A77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 работы</w:t>
            </w:r>
          </w:p>
          <w:p w:rsidR="00254A77" w:rsidRDefault="00254A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 работы</w:t>
            </w:r>
          </w:p>
          <w:p w:rsidR="00254A77" w:rsidRDefault="00254A77">
            <w:pPr>
              <w:spacing w:after="0"/>
              <w:ind w:left="135"/>
              <w:jc w:val="center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54A77" w:rsidRDefault="00254A77"/>
        </w:tc>
      </w:tr>
      <w:tr w:rsidR="00254A77">
        <w:trPr>
          <w:trHeight w:val="144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Теоретические основы химии</w:t>
            </w:r>
          </w:p>
        </w:tc>
      </w:tr>
      <w:tr w:rsidR="00254A77" w:rsidRPr="007E0C7E">
        <w:trPr>
          <w:trHeight w:val="144"/>
          <w:tblCellSpacing w:w="0" w:type="dxa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5044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Строение атома. Периодический закон и Периодическая система химических элементов Д. И. Менделеева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254A77" w:rsidRPr="007E0C7E">
        <w:trPr>
          <w:trHeight w:val="144"/>
          <w:tblCellSpacing w:w="0" w:type="dxa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5044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Строение вещества. Многообразие веществ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254A77" w:rsidRPr="007E0C7E">
        <w:trPr>
          <w:trHeight w:val="144"/>
          <w:tblCellSpacing w:w="0" w:type="dxa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5044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Химические реакции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254A77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54A77" w:rsidRDefault="00254A77"/>
        </w:tc>
      </w:tr>
      <w:tr w:rsidR="00254A77">
        <w:trPr>
          <w:trHeight w:val="144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Неорганическая химия</w:t>
            </w:r>
          </w:p>
        </w:tc>
      </w:tr>
      <w:tr w:rsidR="00254A77" w:rsidRPr="007E0C7E">
        <w:trPr>
          <w:trHeight w:val="144"/>
          <w:tblCellSpacing w:w="0" w:type="dxa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5044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Неметаллы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254A77" w:rsidRPr="007E0C7E">
        <w:trPr>
          <w:trHeight w:val="144"/>
          <w:tblCellSpacing w:w="0" w:type="dxa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5044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Металлы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254A77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54A77" w:rsidRDefault="00254A77"/>
        </w:tc>
      </w:tr>
      <w:tr w:rsidR="00254A77">
        <w:trPr>
          <w:trHeight w:val="144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Химия и жизнь</w:t>
            </w:r>
          </w:p>
        </w:tc>
      </w:tr>
      <w:tr w:rsidR="00254A77" w:rsidRPr="007E0C7E">
        <w:trPr>
          <w:trHeight w:val="144"/>
          <w:tblCellSpacing w:w="0" w:type="dxa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5044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Методы познания в химии. Химия и жизнь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254A77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54A77" w:rsidRDefault="00254A77"/>
        </w:tc>
      </w:tr>
      <w:tr w:rsidR="00254A77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54A77" w:rsidRDefault="00254A77"/>
        </w:tc>
      </w:tr>
    </w:tbl>
    <w:p w:rsidR="00254A77" w:rsidRDefault="00254A77">
      <w:pPr>
        <w:sectPr w:rsidR="00254A7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54A77" w:rsidRDefault="006625F7">
      <w:pPr>
        <w:spacing w:after="0"/>
        <w:ind w:left="120"/>
      </w:pPr>
      <w:bookmarkStart w:id="10" w:name="block-62892581"/>
      <w:bookmarkEnd w:id="9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254A77" w:rsidRDefault="006625F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75"/>
        <w:gridCol w:w="3570"/>
        <w:gridCol w:w="948"/>
        <w:gridCol w:w="1843"/>
        <w:gridCol w:w="1912"/>
        <w:gridCol w:w="1349"/>
        <w:gridCol w:w="3645"/>
      </w:tblGrid>
      <w:tr w:rsidR="00254A77">
        <w:trPr>
          <w:trHeight w:val="144"/>
          <w:tblCellSpacing w:w="0" w:type="dxa"/>
        </w:trPr>
        <w:tc>
          <w:tcPr>
            <w:tcW w:w="66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№ п/п</w:t>
            </w:r>
          </w:p>
          <w:p w:rsidR="00254A77" w:rsidRDefault="00254A77">
            <w:pPr>
              <w:spacing w:after="0" w:line="240" w:lineRule="auto"/>
              <w:ind w:left="135"/>
              <w:jc w:val="center"/>
            </w:pPr>
          </w:p>
        </w:tc>
        <w:tc>
          <w:tcPr>
            <w:tcW w:w="368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Тема урока</w:t>
            </w:r>
          </w:p>
          <w:p w:rsidR="00254A77" w:rsidRDefault="00254A77">
            <w:pPr>
              <w:spacing w:after="0" w:line="240" w:lineRule="auto"/>
              <w:ind w:left="135"/>
              <w:jc w:val="center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Дата изучения</w:t>
            </w:r>
          </w:p>
          <w:p w:rsidR="00254A77" w:rsidRDefault="00254A77">
            <w:pPr>
              <w:spacing w:after="0" w:line="240" w:lineRule="auto"/>
              <w:ind w:left="135"/>
              <w:jc w:val="center"/>
            </w:pPr>
          </w:p>
        </w:tc>
        <w:tc>
          <w:tcPr>
            <w:tcW w:w="364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 цифровые образовательные ресурсы</w:t>
            </w:r>
          </w:p>
          <w:p w:rsidR="00254A77" w:rsidRDefault="00254A77">
            <w:pPr>
              <w:spacing w:after="0" w:line="240" w:lineRule="auto"/>
              <w:ind w:left="135"/>
              <w:rPr>
                <w:lang w:val="ru-RU"/>
              </w:rPr>
            </w:pPr>
          </w:p>
        </w:tc>
      </w:tr>
      <w:tr w:rsidR="00254A77">
        <w:trPr>
          <w:trHeight w:val="446"/>
          <w:tblCellSpacing w:w="0" w:type="dxa"/>
        </w:trPr>
        <w:tc>
          <w:tcPr>
            <w:tcW w:w="66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54A77" w:rsidRDefault="00254A77">
            <w:pPr>
              <w:spacing w:line="240" w:lineRule="auto"/>
              <w:jc w:val="center"/>
            </w:pPr>
          </w:p>
        </w:tc>
        <w:tc>
          <w:tcPr>
            <w:tcW w:w="3686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54A77" w:rsidRDefault="00254A77">
            <w:pPr>
              <w:spacing w:line="240" w:lineRule="auto"/>
            </w:pP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54A77" w:rsidRDefault="00254A77">
            <w:pPr>
              <w:spacing w:after="0" w:line="240" w:lineRule="auto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54A77" w:rsidRDefault="00254A77">
            <w:pPr>
              <w:spacing w:after="0" w:line="240" w:lineRule="auto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54A77" w:rsidRDefault="00254A77">
            <w:pPr>
              <w:spacing w:after="0" w:line="240" w:lineRule="auto"/>
              <w:rPr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54A77" w:rsidRDefault="00254A77">
            <w:pPr>
              <w:spacing w:line="240" w:lineRule="auto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54A77" w:rsidRDefault="00254A77">
            <w:pPr>
              <w:spacing w:line="240" w:lineRule="auto"/>
            </w:pPr>
          </w:p>
        </w:tc>
      </w:tr>
      <w:tr w:rsidR="00254A77" w:rsidRPr="007E0C7E">
        <w:trPr>
          <w:trHeight w:val="144"/>
          <w:tblCellSpacing w:w="0" w:type="dxa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Предмет и значение органической химии, представление о многообразии органических соединений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</w:pPr>
          </w:p>
        </w:tc>
        <w:tc>
          <w:tcPr>
            <w:tcW w:w="3643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/3686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254A77" w:rsidRPr="007E0C7E">
        <w:trPr>
          <w:trHeight w:val="144"/>
          <w:tblCellSpacing w:w="0" w:type="dxa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Электронное строение атома углерода (основное и возбуждённое состояния). </w:t>
            </w:r>
            <w:r>
              <w:rPr>
                <w:rFonts w:ascii="Times New Roman" w:hAnsi="Times New Roman"/>
                <w:color w:val="000000"/>
                <w:sz w:val="24"/>
              </w:rPr>
              <w:t>Валентные возможности атома углерода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</w:pPr>
          </w:p>
        </w:tc>
        <w:tc>
          <w:tcPr>
            <w:tcW w:w="3643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54A77" w:rsidRPr="007E0C7E">
        <w:trPr>
          <w:trHeight w:val="144"/>
          <w:tblCellSpacing w:w="0" w:type="dxa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Химическая связь в органических соединениях. Механизмы образования ковалентной связи, способы разрыва связей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</w:pPr>
          </w:p>
        </w:tc>
        <w:tc>
          <w:tcPr>
            <w:tcW w:w="3643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54A77" w:rsidRPr="007E0C7E">
        <w:trPr>
          <w:trHeight w:val="144"/>
          <w:tblCellSpacing w:w="0" w:type="dxa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Теория строения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органических соединений А. М. Бутлерова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</w:pPr>
          </w:p>
        </w:tc>
        <w:tc>
          <w:tcPr>
            <w:tcW w:w="3643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54A77" w:rsidRPr="007E0C7E">
        <w:trPr>
          <w:trHeight w:val="144"/>
          <w:tblCellSpacing w:w="0" w:type="dxa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Виды изомерии: структурная, пространственная. Электронные эффекты в молекулах органических соединений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</w:pPr>
          </w:p>
        </w:tc>
        <w:tc>
          <w:tcPr>
            <w:tcW w:w="3643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61661</w:t>
              </w:r>
            </w:hyperlink>
          </w:p>
        </w:tc>
      </w:tr>
      <w:tr w:rsidR="00254A77" w:rsidRPr="007E0C7E">
        <w:trPr>
          <w:trHeight w:val="144"/>
          <w:tblCellSpacing w:w="0" w:type="dxa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Представление о классификации и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систематическая номенклатура (</w:t>
            </w:r>
            <w:r>
              <w:rPr>
                <w:rFonts w:ascii="Times New Roman" w:hAnsi="Times New Roman"/>
                <w:color w:val="000000"/>
                <w:sz w:val="24"/>
              </w:rPr>
              <w:t>IUPAC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) органических веществ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</w:pPr>
          </w:p>
        </w:tc>
        <w:tc>
          <w:tcPr>
            <w:tcW w:w="3643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</w:t>
              </w:r>
            </w:hyperlink>
          </w:p>
        </w:tc>
      </w:tr>
      <w:tr w:rsidR="00254A77" w:rsidRPr="007E0C7E">
        <w:trPr>
          <w:trHeight w:val="144"/>
          <w:tblCellSpacing w:w="0" w:type="dxa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Классификация реакций в органической химии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</w:pPr>
          </w:p>
        </w:tc>
        <w:tc>
          <w:tcPr>
            <w:tcW w:w="3643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254A77" w:rsidRPr="007E0C7E">
        <w:trPr>
          <w:trHeight w:val="144"/>
          <w:tblCellSpacing w:w="0" w:type="dxa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Алканы: гомологический ряд, общая формула, номенклатура и изомерия, электронное и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пространственное строение молекул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</w:pPr>
          </w:p>
        </w:tc>
        <w:tc>
          <w:tcPr>
            <w:tcW w:w="3643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14636</w:t>
              </w:r>
            </w:hyperlink>
          </w:p>
        </w:tc>
      </w:tr>
      <w:tr w:rsidR="00254A77" w:rsidRPr="007E0C7E">
        <w:trPr>
          <w:trHeight w:val="144"/>
          <w:tblCellSpacing w:w="0" w:type="dxa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Физические и химические свойства алканов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</w:pPr>
          </w:p>
        </w:tc>
        <w:tc>
          <w:tcPr>
            <w:tcW w:w="3643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/3137711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54A77" w:rsidRPr="007E0C7E">
        <w:trPr>
          <w:trHeight w:val="144"/>
          <w:tblCellSpacing w:w="0" w:type="dxa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алканов в природе. Способы получения и применение алканов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</w:pPr>
          </w:p>
        </w:tc>
        <w:tc>
          <w:tcPr>
            <w:tcW w:w="3643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254A77" w:rsidRPr="007E0C7E">
        <w:trPr>
          <w:trHeight w:val="144"/>
          <w:tblCellSpacing w:w="0" w:type="dxa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Циклоалканы: общая формула, номенклатура и изомерия, особенности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строения и химических свойств, способы получения и применение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</w:pPr>
          </w:p>
        </w:tc>
        <w:tc>
          <w:tcPr>
            <w:tcW w:w="3643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/156730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54A77" w:rsidRPr="007E0C7E">
        <w:trPr>
          <w:trHeight w:val="144"/>
          <w:tblCellSpacing w:w="0" w:type="dxa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расчётных задач на определение молекулярной формулы органического вещества по массовым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долям атомов элементов, входящих в его состав. Систематизация и обобщение знаний по теме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</w:pPr>
          </w:p>
        </w:tc>
        <w:tc>
          <w:tcPr>
            <w:tcW w:w="3643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</w:hyperlink>
          </w:p>
        </w:tc>
      </w:tr>
      <w:tr w:rsidR="00254A77" w:rsidRPr="007E0C7E">
        <w:trPr>
          <w:trHeight w:val="144"/>
          <w:tblCellSpacing w:w="0" w:type="dxa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Алкены: гомологический ряд, общая формула, номенклатура,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электронное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пространственное строение молекул. Структурная и цис-транс-изомерия алкенов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</w:pPr>
          </w:p>
        </w:tc>
        <w:tc>
          <w:tcPr>
            <w:tcW w:w="3643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54A77" w:rsidRPr="007E0C7E">
        <w:trPr>
          <w:trHeight w:val="144"/>
          <w:tblCellSpacing w:w="0" w:type="dxa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Физические и химические свойства алкенов. Правило Марковникова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</w:pPr>
          </w:p>
        </w:tc>
        <w:tc>
          <w:tcPr>
            <w:tcW w:w="3643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/21069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254A77" w:rsidRPr="007E0C7E">
        <w:trPr>
          <w:trHeight w:val="144"/>
          <w:tblCellSpacing w:w="0" w:type="dxa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Способы получения и применение алкенов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</w:pPr>
          </w:p>
        </w:tc>
        <w:tc>
          <w:tcPr>
            <w:tcW w:w="3643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058</w:t>
              </w:r>
            </w:hyperlink>
          </w:p>
        </w:tc>
      </w:tr>
      <w:tr w:rsidR="00254A77" w:rsidRPr="007E0C7E">
        <w:trPr>
          <w:trHeight w:val="144"/>
          <w:tblCellSpacing w:w="0" w:type="dxa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№ 1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 теме "Получение этилена и изучение его свойств"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</w:pPr>
          </w:p>
        </w:tc>
        <w:tc>
          <w:tcPr>
            <w:tcW w:w="3643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/0941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54A77" w:rsidRPr="007E0C7E">
        <w:trPr>
          <w:trHeight w:val="144"/>
          <w:tblCellSpacing w:w="0" w:type="dxa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Решение расчётных задач на определение молекулярной формулы органического вещества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</w:pPr>
          </w:p>
        </w:tc>
        <w:tc>
          <w:tcPr>
            <w:tcW w:w="3643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9921</w:t>
              </w:r>
            </w:hyperlink>
          </w:p>
        </w:tc>
      </w:tr>
      <w:tr w:rsidR="00254A77" w:rsidRPr="007E0C7E">
        <w:trPr>
          <w:trHeight w:val="144"/>
          <w:tblCellSpacing w:w="0" w:type="dxa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Алкадиены: сопряжённые, изолированные, кумулированные. Особенности электронного строения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</w:pPr>
          </w:p>
        </w:tc>
        <w:tc>
          <w:tcPr>
            <w:tcW w:w="3643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/04298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54A77" w:rsidRPr="007E0C7E">
        <w:trPr>
          <w:trHeight w:val="144"/>
          <w:tblCellSpacing w:w="0" w:type="dxa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Химические свойства сопряжённых диенов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</w:pPr>
          </w:p>
        </w:tc>
        <w:tc>
          <w:tcPr>
            <w:tcW w:w="3643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561253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254A77" w:rsidRPr="007E0C7E">
        <w:trPr>
          <w:trHeight w:val="144"/>
          <w:tblCellSpacing w:w="0" w:type="dxa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Способы получения и применение алкадиенов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</w:pPr>
          </w:p>
        </w:tc>
        <w:tc>
          <w:tcPr>
            <w:tcW w:w="3643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81660</w:t>
              </w:r>
            </w:hyperlink>
          </w:p>
        </w:tc>
      </w:tr>
      <w:tr w:rsidR="00254A77" w:rsidRPr="007E0C7E">
        <w:trPr>
          <w:trHeight w:val="144"/>
          <w:tblCellSpacing w:w="0" w:type="dxa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Алкины: гомологический ряд, общая формула, номенклатура, электронное и пространственное строение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молекул, физические свойства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</w:pPr>
          </w:p>
        </w:tc>
        <w:tc>
          <w:tcPr>
            <w:tcW w:w="3643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54A77" w:rsidRPr="007E0C7E">
        <w:trPr>
          <w:trHeight w:val="144"/>
          <w:tblCellSpacing w:w="0" w:type="dxa"/>
        </w:trPr>
        <w:tc>
          <w:tcPr>
            <w:tcW w:w="667" w:type="dxa"/>
            <w:shd w:val="clear" w:color="auto" w:fill="FFFFFF" w:themeFill="background1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22</w:t>
            </w:r>
          </w:p>
        </w:tc>
        <w:tc>
          <w:tcPr>
            <w:tcW w:w="3686" w:type="dxa"/>
            <w:shd w:val="clear" w:color="auto" w:fill="FFFFFF" w:themeFill="background1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Химические свойства алкинов</w:t>
            </w:r>
          </w:p>
        </w:tc>
        <w:tc>
          <w:tcPr>
            <w:tcW w:w="946" w:type="dxa"/>
            <w:shd w:val="clear" w:color="auto" w:fill="FFFFFF" w:themeFill="background1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shd w:val="clear" w:color="auto" w:fill="FFFFFF" w:themeFill="background1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shd w:val="clear" w:color="auto" w:fill="FFFFFF" w:themeFill="background1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shd w:val="clear" w:color="auto" w:fill="FFFFFF" w:themeFill="background1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3643" w:type="dxa"/>
            <w:shd w:val="clear" w:color="auto" w:fill="FFFFFF" w:themeFill="background1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/23493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</w:hyperlink>
          </w:p>
        </w:tc>
      </w:tr>
      <w:tr w:rsidR="00254A77" w:rsidRPr="007E0C7E">
        <w:trPr>
          <w:trHeight w:val="144"/>
          <w:tblCellSpacing w:w="0" w:type="dxa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Качественные реакции на тройную связь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</w:pPr>
          </w:p>
        </w:tc>
        <w:tc>
          <w:tcPr>
            <w:tcW w:w="3643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254A77" w:rsidRPr="007E0C7E">
        <w:trPr>
          <w:trHeight w:val="144"/>
          <w:tblCellSpacing w:w="0" w:type="dxa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Способы получения и применение алкинов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</w:pPr>
          </w:p>
        </w:tc>
        <w:tc>
          <w:tcPr>
            <w:tcW w:w="3643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254A77" w:rsidRPr="007E0C7E">
        <w:trPr>
          <w:trHeight w:val="144"/>
          <w:tblCellSpacing w:w="0" w:type="dxa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задач: расчёты по уравнению химической реакции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</w:pPr>
          </w:p>
        </w:tc>
        <w:tc>
          <w:tcPr>
            <w:tcW w:w="3643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526</w:t>
              </w:r>
            </w:hyperlink>
          </w:p>
        </w:tc>
      </w:tr>
      <w:tr w:rsidR="00254A77">
        <w:trPr>
          <w:trHeight w:val="144"/>
          <w:tblCellSpacing w:w="0" w:type="dxa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Систематизация и обобщение знаний по теме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</w:pPr>
          </w:p>
        </w:tc>
        <w:tc>
          <w:tcPr>
            <w:tcW w:w="3643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  <w:rPr>
                <w:lang w:val="ru-RU"/>
              </w:rPr>
            </w:pPr>
          </w:p>
        </w:tc>
      </w:tr>
      <w:tr w:rsidR="00254A77" w:rsidRPr="007E0C7E">
        <w:trPr>
          <w:trHeight w:val="144"/>
          <w:tblCellSpacing w:w="0" w:type="dxa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Арены: гомологический ряд, общая формула, номенклатура. Электронное и пространственное строение молекул бензола и толуола, их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физические свойства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</w:pPr>
          </w:p>
        </w:tc>
        <w:tc>
          <w:tcPr>
            <w:tcW w:w="3643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7094</w:t>
              </w:r>
            </w:hyperlink>
          </w:p>
        </w:tc>
      </w:tr>
      <w:tr w:rsidR="00254A77" w:rsidRPr="007E0C7E">
        <w:trPr>
          <w:trHeight w:val="144"/>
          <w:tblCellSpacing w:w="0" w:type="dxa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Химические свойства аренов: реакции замещения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</w:pPr>
          </w:p>
        </w:tc>
        <w:tc>
          <w:tcPr>
            <w:tcW w:w="3643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54A77" w:rsidRPr="007E0C7E">
        <w:trPr>
          <w:trHeight w:val="144"/>
          <w:tblCellSpacing w:w="0" w:type="dxa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Химические свойства аренов: реакции присоединения, окисление гомологов бензола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</w:pPr>
          </w:p>
        </w:tc>
        <w:tc>
          <w:tcPr>
            <w:tcW w:w="3643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54A77">
        <w:trPr>
          <w:trHeight w:val="144"/>
          <w:tblCellSpacing w:w="0" w:type="dxa"/>
        </w:trPr>
        <w:tc>
          <w:tcPr>
            <w:tcW w:w="667" w:type="dxa"/>
            <w:shd w:val="clear" w:color="auto" w:fill="D9E2F3" w:themeFill="accent1" w:themeFillTint="33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686" w:type="dxa"/>
            <w:shd w:val="clear" w:color="auto" w:fill="D9E2F3" w:themeFill="accent1" w:themeFillTint="33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Контрольная работа за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триместр </w:t>
            </w:r>
          </w:p>
        </w:tc>
        <w:tc>
          <w:tcPr>
            <w:tcW w:w="946" w:type="dxa"/>
            <w:shd w:val="clear" w:color="auto" w:fill="D9E2F3" w:themeFill="accent1" w:themeFillTint="33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shd w:val="clear" w:color="auto" w:fill="D9E2F3" w:themeFill="accent1" w:themeFillTint="33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910" w:type="dxa"/>
            <w:shd w:val="clear" w:color="auto" w:fill="D9E2F3" w:themeFill="accent1" w:themeFillTint="33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shd w:val="clear" w:color="auto" w:fill="D9E2F3" w:themeFill="accent1" w:themeFillTint="33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</w:pPr>
          </w:p>
        </w:tc>
        <w:tc>
          <w:tcPr>
            <w:tcW w:w="3643" w:type="dxa"/>
            <w:shd w:val="clear" w:color="auto" w:fill="D9E2F3" w:themeFill="accent1" w:themeFillTint="33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254A77" w:rsidRPr="007E0C7E">
        <w:trPr>
          <w:trHeight w:val="144"/>
          <w:tblCellSpacing w:w="0" w:type="dxa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Особенности химических </w:t>
            </w:r>
            <w:r>
              <w:rPr>
                <w:rFonts w:ascii="Times New Roman" w:hAnsi="Times New Roman"/>
                <w:color w:val="000000"/>
                <w:sz w:val="24"/>
              </w:rPr>
              <w:t>свойств стирола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</w:pPr>
          </w:p>
        </w:tc>
        <w:tc>
          <w:tcPr>
            <w:tcW w:w="3643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254A77" w:rsidRPr="007E0C7E">
        <w:trPr>
          <w:trHeight w:val="144"/>
          <w:tblCellSpacing w:w="0" w:type="dxa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расчётных задач на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определение молекулярной формулы органического вещества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</w:pPr>
          </w:p>
        </w:tc>
        <w:tc>
          <w:tcPr>
            <w:tcW w:w="3643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/53461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54A77" w:rsidRPr="007E0C7E">
        <w:trPr>
          <w:trHeight w:val="144"/>
          <w:tblCellSpacing w:w="0" w:type="dxa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Способы получения и применение аренов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</w:pPr>
          </w:p>
        </w:tc>
        <w:tc>
          <w:tcPr>
            <w:tcW w:w="3643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</w:t>
              </w:r>
            </w:hyperlink>
          </w:p>
        </w:tc>
      </w:tr>
      <w:tr w:rsidR="00254A77">
        <w:trPr>
          <w:trHeight w:val="144"/>
          <w:tblCellSpacing w:w="0" w:type="dxa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Генетическая связь между различными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классами углеводородов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</w:pPr>
          </w:p>
        </w:tc>
        <w:tc>
          <w:tcPr>
            <w:tcW w:w="3643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</w:pPr>
          </w:p>
        </w:tc>
      </w:tr>
      <w:tr w:rsidR="00254A77">
        <w:trPr>
          <w:trHeight w:val="144"/>
          <w:tblCellSpacing w:w="0" w:type="dxa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Расчёты по уравнениям химических реакций. Систематизация и обобщение знаний по теме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</w:pPr>
          </w:p>
        </w:tc>
        <w:tc>
          <w:tcPr>
            <w:tcW w:w="3643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</w:pPr>
          </w:p>
        </w:tc>
      </w:tr>
      <w:tr w:rsidR="00254A77">
        <w:trPr>
          <w:trHeight w:val="144"/>
          <w:tblCellSpacing w:w="0" w:type="dxa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Природный газ. Попутные нефтяные газы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</w:pPr>
          </w:p>
        </w:tc>
        <w:tc>
          <w:tcPr>
            <w:tcW w:w="3643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</w:pPr>
          </w:p>
        </w:tc>
      </w:tr>
      <w:tr w:rsidR="00254A77" w:rsidRPr="007E0C7E">
        <w:trPr>
          <w:trHeight w:val="144"/>
          <w:tblCellSpacing w:w="0" w:type="dxa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Каменный уголь и продукты его переработки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</w:pPr>
          </w:p>
        </w:tc>
        <w:tc>
          <w:tcPr>
            <w:tcW w:w="3643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254A77" w:rsidRPr="007E0C7E">
        <w:trPr>
          <w:trHeight w:val="144"/>
          <w:tblCellSpacing w:w="0" w:type="dxa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Нефть и способы её переработки. </w:t>
            </w:r>
            <w:r>
              <w:rPr>
                <w:rFonts w:ascii="Times New Roman" w:hAnsi="Times New Roman"/>
                <w:color w:val="000000"/>
                <w:sz w:val="24"/>
              </w:rPr>
              <w:t>Применение продуктов переработки нефти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</w:pPr>
          </w:p>
        </w:tc>
        <w:tc>
          <w:tcPr>
            <w:tcW w:w="3643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254A77">
        <w:trPr>
          <w:trHeight w:val="144"/>
          <w:tblCellSpacing w:w="0" w:type="dxa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Генетическая связь между различными классами углеводородов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</w:pPr>
          </w:p>
        </w:tc>
        <w:tc>
          <w:tcPr>
            <w:tcW w:w="3643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</w:pPr>
          </w:p>
        </w:tc>
      </w:tr>
      <w:tr w:rsidR="00254A77" w:rsidRPr="007E0C7E">
        <w:trPr>
          <w:trHeight w:val="144"/>
          <w:tblCellSpacing w:w="0" w:type="dxa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Галогенопроизводные углеводородов: электронное строение; реакции замещения галогена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</w:pPr>
          </w:p>
        </w:tc>
        <w:tc>
          <w:tcPr>
            <w:tcW w:w="3643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759</w:t>
              </w:r>
            </w:hyperlink>
          </w:p>
        </w:tc>
      </w:tr>
      <w:tr w:rsidR="00254A77">
        <w:trPr>
          <w:trHeight w:val="144"/>
          <w:tblCellSpacing w:w="0" w:type="dxa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Действие щелочей на галогенпроизводные.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Взаимодействие дигалогеналканов с магнием и цинком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</w:pPr>
          </w:p>
        </w:tc>
        <w:tc>
          <w:tcPr>
            <w:tcW w:w="3643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</w:pPr>
          </w:p>
        </w:tc>
      </w:tr>
      <w:tr w:rsidR="00254A77" w:rsidRPr="007E0C7E">
        <w:trPr>
          <w:trHeight w:val="144"/>
          <w:tblCellSpacing w:w="0" w:type="dxa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42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Систематизация и обобщение знаний по разделу "Углеводороды"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</w:pPr>
          </w:p>
        </w:tc>
        <w:tc>
          <w:tcPr>
            <w:tcW w:w="3643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</w:hyperlink>
          </w:p>
        </w:tc>
      </w:tr>
      <w:tr w:rsidR="00254A77" w:rsidRPr="007E0C7E">
        <w:trPr>
          <w:trHeight w:val="144"/>
          <w:tblCellSpacing w:w="0" w:type="dxa"/>
        </w:trPr>
        <w:tc>
          <w:tcPr>
            <w:tcW w:w="667" w:type="dxa"/>
            <w:shd w:val="clear" w:color="auto" w:fill="D9E2F3" w:themeFill="accent1" w:themeFillTint="33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686" w:type="dxa"/>
            <w:shd w:val="clear" w:color="auto" w:fill="D9E2F3" w:themeFill="accent1" w:themeFillTint="33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"Углеводороды"</w:t>
            </w:r>
          </w:p>
        </w:tc>
        <w:tc>
          <w:tcPr>
            <w:tcW w:w="946" w:type="dxa"/>
            <w:shd w:val="clear" w:color="auto" w:fill="D9E2F3" w:themeFill="accent1" w:themeFillTint="33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shd w:val="clear" w:color="auto" w:fill="D9E2F3" w:themeFill="accent1" w:themeFillTint="33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910" w:type="dxa"/>
            <w:shd w:val="clear" w:color="auto" w:fill="D9E2F3" w:themeFill="accent1" w:themeFillTint="33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shd w:val="clear" w:color="auto" w:fill="D9E2F3" w:themeFill="accent1" w:themeFillTint="33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</w:pPr>
          </w:p>
        </w:tc>
        <w:tc>
          <w:tcPr>
            <w:tcW w:w="3643" w:type="dxa"/>
            <w:shd w:val="clear" w:color="auto" w:fill="D9E2F3" w:themeFill="accent1" w:themeFillTint="33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298</w:t>
              </w:r>
            </w:hyperlink>
          </w:p>
        </w:tc>
      </w:tr>
      <w:tr w:rsidR="00254A77" w:rsidRPr="007E0C7E">
        <w:trPr>
          <w:trHeight w:val="144"/>
          <w:tblCellSpacing w:w="0" w:type="dxa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Предельные одноатомные спирты: гомологический ряд, общая формула, строение молекул, изомерия, номенклатура,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классификация, физические свойства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</w:pPr>
          </w:p>
        </w:tc>
        <w:tc>
          <w:tcPr>
            <w:tcW w:w="3643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</w:hyperlink>
          </w:p>
        </w:tc>
      </w:tr>
      <w:tr w:rsidR="00254A77" w:rsidRPr="007E0C7E">
        <w:trPr>
          <w:trHeight w:val="144"/>
          <w:tblCellSpacing w:w="0" w:type="dxa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Химические свойства предельных одноатомных спиртов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</w:pPr>
          </w:p>
        </w:tc>
        <w:tc>
          <w:tcPr>
            <w:tcW w:w="3643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</w:p>
        </w:tc>
      </w:tr>
      <w:tr w:rsidR="00254A77" w:rsidRPr="007E0C7E">
        <w:trPr>
          <w:trHeight w:val="144"/>
          <w:tblCellSpacing w:w="0" w:type="dxa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Способы получения и применение одноатомных спиртов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</w:pPr>
          </w:p>
        </w:tc>
        <w:tc>
          <w:tcPr>
            <w:tcW w:w="3643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/484100000000000</w:t>
              </w:r>
            </w:hyperlink>
          </w:p>
        </w:tc>
      </w:tr>
      <w:tr w:rsidR="00254A77" w:rsidRPr="007E0C7E">
        <w:trPr>
          <w:trHeight w:val="144"/>
          <w:tblCellSpacing w:w="0" w:type="dxa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Простые эфиры: номенклатура и изомерия, особенности физических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химических свойств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</w:pPr>
          </w:p>
        </w:tc>
        <w:tc>
          <w:tcPr>
            <w:tcW w:w="3643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54A77" w:rsidRPr="007E0C7E">
        <w:trPr>
          <w:trHeight w:val="144"/>
          <w:tblCellSpacing w:w="0" w:type="dxa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Многоатомные спирты: этиленгликоль и глицерин, их физические и химические свойства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</w:pPr>
          </w:p>
        </w:tc>
        <w:tc>
          <w:tcPr>
            <w:tcW w:w="3643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254A77" w:rsidRPr="007E0C7E">
        <w:trPr>
          <w:trHeight w:val="144"/>
          <w:tblCellSpacing w:w="0" w:type="dxa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49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Способы получения и применение многоатомных спиртов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</w:pPr>
          </w:p>
        </w:tc>
        <w:tc>
          <w:tcPr>
            <w:tcW w:w="3643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254A77" w:rsidRPr="007E0C7E">
        <w:trPr>
          <w:trHeight w:val="144"/>
          <w:tblCellSpacing w:w="0" w:type="dxa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Фенол: строение молекулы, физические свойства. </w:t>
            </w:r>
            <w:r>
              <w:rPr>
                <w:rFonts w:ascii="Times New Roman" w:hAnsi="Times New Roman"/>
                <w:color w:val="000000"/>
                <w:sz w:val="24"/>
              </w:rPr>
              <w:t>Токсичность фенола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</w:pPr>
          </w:p>
        </w:tc>
        <w:tc>
          <w:tcPr>
            <w:tcW w:w="3643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54A77" w:rsidRPr="007E0C7E">
        <w:trPr>
          <w:trHeight w:val="144"/>
          <w:tblCellSpacing w:w="0" w:type="dxa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Химические свойства фенола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</w:pPr>
          </w:p>
        </w:tc>
        <w:tc>
          <w:tcPr>
            <w:tcW w:w="3643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254A77" w:rsidRPr="007E0C7E">
        <w:trPr>
          <w:trHeight w:val="144"/>
          <w:tblCellSpacing w:w="0" w:type="dxa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Способы получения и применение фенола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</w:pPr>
          </w:p>
        </w:tc>
        <w:tc>
          <w:tcPr>
            <w:tcW w:w="3643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54A77" w:rsidRPr="007E0C7E">
        <w:trPr>
          <w:trHeight w:val="144"/>
          <w:tblCellSpacing w:w="0" w:type="dxa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№ 2. Решение экспериментальных задач по теме "Спирты и фенолы"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</w:pPr>
          </w:p>
        </w:tc>
        <w:tc>
          <w:tcPr>
            <w:tcW w:w="3643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</w:t>
              </w:r>
            </w:hyperlink>
          </w:p>
        </w:tc>
      </w:tr>
      <w:tr w:rsidR="00254A77" w:rsidRPr="007E0C7E">
        <w:trPr>
          <w:trHeight w:val="144"/>
          <w:tblCellSpacing w:w="0" w:type="dxa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Альдегиды и кетоны: электронное строение карбонильной группы; гомологические ряды, общая формула, изомерия и номенклатура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</w:pPr>
          </w:p>
        </w:tc>
        <w:tc>
          <w:tcPr>
            <w:tcW w:w="3643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beaa</w:t>
              </w:r>
            </w:hyperlink>
          </w:p>
        </w:tc>
      </w:tr>
      <w:tr w:rsidR="00254A77" w:rsidRPr="007E0C7E">
        <w:trPr>
          <w:trHeight w:val="144"/>
          <w:tblCellSpacing w:w="0" w:type="dxa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Альдегиды и кетоны: физические свойства; реакции присоединения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</w:pPr>
          </w:p>
        </w:tc>
        <w:tc>
          <w:tcPr>
            <w:tcW w:w="3643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887425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54A77" w:rsidRPr="007E0C7E">
        <w:trPr>
          <w:trHeight w:val="144"/>
          <w:tblCellSpacing w:w="0" w:type="dxa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Реакции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окисления и качественные реакции альдегидов и кетонов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</w:pPr>
          </w:p>
        </w:tc>
        <w:tc>
          <w:tcPr>
            <w:tcW w:w="3643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254A77" w:rsidRPr="007E0C7E">
        <w:trPr>
          <w:trHeight w:val="144"/>
          <w:tblCellSpacing w:w="0" w:type="dxa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Способы получения альдегидов и кетонов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</w:pPr>
          </w:p>
        </w:tc>
        <w:tc>
          <w:tcPr>
            <w:tcW w:w="3643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</w:t>
              </w:r>
            </w:hyperlink>
          </w:p>
        </w:tc>
      </w:tr>
      <w:tr w:rsidR="00254A77" w:rsidRPr="007E0C7E">
        <w:trPr>
          <w:trHeight w:val="144"/>
          <w:tblCellSpacing w:w="0" w:type="dxa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58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Одноосновные предельные карбоновые кислоты, особенности строения их молекул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</w:pPr>
          </w:p>
        </w:tc>
        <w:tc>
          <w:tcPr>
            <w:tcW w:w="3643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113</w:t>
              </w:r>
            </w:hyperlink>
          </w:p>
        </w:tc>
      </w:tr>
      <w:tr w:rsidR="00254A77" w:rsidRPr="007E0C7E">
        <w:trPr>
          <w:trHeight w:val="144"/>
          <w:tblCellSpacing w:w="0" w:type="dxa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Изомерия и номенклатура карбоновых кислот, их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физические свойства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</w:pPr>
          </w:p>
        </w:tc>
        <w:tc>
          <w:tcPr>
            <w:tcW w:w="3643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254A77" w:rsidRPr="007E0C7E">
        <w:trPr>
          <w:trHeight w:val="144"/>
          <w:tblCellSpacing w:w="0" w:type="dxa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Химические свойства предельных одноосновных карбоновых кислот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</w:pPr>
          </w:p>
        </w:tc>
        <w:tc>
          <w:tcPr>
            <w:tcW w:w="3643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254A77" w:rsidRPr="007E0C7E">
        <w:trPr>
          <w:trHeight w:val="144"/>
          <w:tblCellSpacing w:w="0" w:type="dxa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свойств муравьиной кислоты. Многообразие карбоновых кислот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</w:pPr>
          </w:p>
        </w:tc>
        <w:tc>
          <w:tcPr>
            <w:tcW w:w="3643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71</w:t>
              </w:r>
            </w:hyperlink>
          </w:p>
        </w:tc>
      </w:tr>
      <w:tr w:rsidR="00254A77" w:rsidRPr="007E0C7E">
        <w:trPr>
          <w:trHeight w:val="144"/>
          <w:tblCellSpacing w:w="0" w:type="dxa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свойств: непредельных и ароматических карбоновых,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дикарбоновых, гидроксикарбоновых кислот. Представители высших карбоновых кислот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</w:pPr>
          </w:p>
        </w:tc>
        <w:tc>
          <w:tcPr>
            <w:tcW w:w="3643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08773</w:t>
              </w:r>
            </w:hyperlink>
          </w:p>
        </w:tc>
      </w:tr>
      <w:tr w:rsidR="00254A77" w:rsidRPr="007E0C7E">
        <w:trPr>
          <w:trHeight w:val="144"/>
          <w:tblCellSpacing w:w="0" w:type="dxa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производных карбоновых кислот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</w:pPr>
          </w:p>
        </w:tc>
        <w:tc>
          <w:tcPr>
            <w:tcW w:w="3643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254A77">
        <w:trPr>
          <w:trHeight w:val="144"/>
          <w:tblCellSpacing w:w="0" w:type="dxa"/>
        </w:trPr>
        <w:tc>
          <w:tcPr>
            <w:tcW w:w="667" w:type="dxa"/>
            <w:shd w:val="clear" w:color="auto" w:fill="D9E2F3" w:themeFill="accent1" w:themeFillTint="33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686" w:type="dxa"/>
            <w:shd w:val="clear" w:color="auto" w:fill="D9E2F3" w:themeFill="accent1" w:themeFillTint="33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Контрольная работа за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II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триместр </w:t>
            </w:r>
          </w:p>
        </w:tc>
        <w:tc>
          <w:tcPr>
            <w:tcW w:w="946" w:type="dxa"/>
            <w:shd w:val="clear" w:color="auto" w:fill="D9E2F3" w:themeFill="accent1" w:themeFillTint="33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shd w:val="clear" w:color="auto" w:fill="D9E2F3" w:themeFill="accent1" w:themeFillTint="33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910" w:type="dxa"/>
            <w:shd w:val="clear" w:color="auto" w:fill="D9E2F3" w:themeFill="accent1" w:themeFillTint="33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shd w:val="clear" w:color="auto" w:fill="D9E2F3" w:themeFill="accent1" w:themeFillTint="33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</w:pPr>
          </w:p>
        </w:tc>
        <w:tc>
          <w:tcPr>
            <w:tcW w:w="3643" w:type="dxa"/>
            <w:shd w:val="clear" w:color="auto" w:fill="D9E2F3" w:themeFill="accent1" w:themeFillTint="33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254A77" w:rsidRPr="007E0C7E">
        <w:trPr>
          <w:trHeight w:val="144"/>
          <w:tblCellSpacing w:w="0" w:type="dxa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Способы получения и применение карбоновых кислот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</w:pPr>
          </w:p>
        </w:tc>
        <w:tc>
          <w:tcPr>
            <w:tcW w:w="3643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254A77" w:rsidRPr="007E0C7E">
        <w:trPr>
          <w:trHeight w:val="144"/>
          <w:tblCellSpacing w:w="0" w:type="dxa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66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Сложные эфиры: гомологический ряд, общая формула, изомерия и номенклатура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</w:pPr>
          </w:p>
        </w:tc>
        <w:tc>
          <w:tcPr>
            <w:tcW w:w="3643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adfffe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254A77" w:rsidRPr="007E0C7E">
        <w:trPr>
          <w:trHeight w:val="144"/>
          <w:tblCellSpacing w:w="0" w:type="dxa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Физические и химические свойства эфиров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</w:pPr>
          </w:p>
        </w:tc>
        <w:tc>
          <w:tcPr>
            <w:tcW w:w="3643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54A77">
        <w:trPr>
          <w:trHeight w:val="144"/>
          <w:tblCellSpacing w:w="0" w:type="dxa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Решение расчётных задач: по уравнению химической реакции, на определение молекулярной формулы органического вещества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</w:pPr>
          </w:p>
        </w:tc>
        <w:tc>
          <w:tcPr>
            <w:tcW w:w="3643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</w:pPr>
          </w:p>
        </w:tc>
      </w:tr>
      <w:tr w:rsidR="00254A77" w:rsidRPr="007E0C7E">
        <w:trPr>
          <w:trHeight w:val="144"/>
          <w:tblCellSpacing w:w="0" w:type="dxa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№ 3. Решение экспериментальных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задач по теме "Карбоновые кислоты. Сложные эфиры"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</w:pPr>
          </w:p>
        </w:tc>
        <w:tc>
          <w:tcPr>
            <w:tcW w:w="3643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/486671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</w:hyperlink>
          </w:p>
        </w:tc>
      </w:tr>
      <w:tr w:rsidR="00254A77" w:rsidRPr="007E0C7E">
        <w:trPr>
          <w:trHeight w:val="144"/>
          <w:tblCellSpacing w:w="0" w:type="dxa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Жиры: строение, физические и химические свойства (гидролиз)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</w:pPr>
          </w:p>
        </w:tc>
        <w:tc>
          <w:tcPr>
            <w:tcW w:w="3643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</w:hyperlink>
          </w:p>
        </w:tc>
      </w:tr>
      <w:tr w:rsidR="00254A77" w:rsidRPr="007E0C7E">
        <w:trPr>
          <w:trHeight w:val="144"/>
          <w:tblCellSpacing w:w="0" w:type="dxa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свойств жиров, содержащих остатки непредельных жирных кислот. </w:t>
            </w:r>
            <w:r>
              <w:rPr>
                <w:rFonts w:ascii="Times New Roman" w:hAnsi="Times New Roman"/>
                <w:color w:val="000000"/>
                <w:sz w:val="24"/>
              </w:rPr>
              <w:t>Жиры в природе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</w:pPr>
          </w:p>
        </w:tc>
        <w:tc>
          <w:tcPr>
            <w:tcW w:w="3643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0331922</w:t>
              </w:r>
            </w:hyperlink>
          </w:p>
        </w:tc>
      </w:tr>
      <w:tr w:rsidR="00254A77" w:rsidRPr="007E0C7E">
        <w:trPr>
          <w:trHeight w:val="144"/>
          <w:tblCellSpacing w:w="0" w:type="dxa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Мыла как соли высших карбоновых кислот, их моющее действие. Понятие о синтетических моющих средствах (СМС)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</w:pPr>
          </w:p>
        </w:tc>
        <w:tc>
          <w:tcPr>
            <w:tcW w:w="3643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566565</w:t>
              </w:r>
            </w:hyperlink>
          </w:p>
        </w:tc>
      </w:tr>
      <w:tr w:rsidR="00254A77" w:rsidRPr="007E0C7E">
        <w:trPr>
          <w:trHeight w:val="144"/>
          <w:tblCellSpacing w:w="0" w:type="dxa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Генетическая связь углеводородов и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кислородсодержащих органических веществ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</w:pPr>
          </w:p>
        </w:tc>
        <w:tc>
          <w:tcPr>
            <w:tcW w:w="3643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/56790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254A77">
        <w:trPr>
          <w:trHeight w:val="144"/>
          <w:tblCellSpacing w:w="0" w:type="dxa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74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Расчёты по уравнениям химических реакций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</w:pPr>
          </w:p>
        </w:tc>
        <w:tc>
          <w:tcPr>
            <w:tcW w:w="3643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</w:pPr>
          </w:p>
        </w:tc>
      </w:tr>
      <w:tr w:rsidR="00254A77" w:rsidRPr="007E0C7E">
        <w:trPr>
          <w:trHeight w:val="144"/>
          <w:tblCellSpacing w:w="0" w:type="dxa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Систематизация и обобщение знаний по теме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</w:pPr>
          </w:p>
        </w:tc>
        <w:tc>
          <w:tcPr>
            <w:tcW w:w="3643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</w:hyperlink>
          </w:p>
        </w:tc>
      </w:tr>
      <w:tr w:rsidR="00254A77" w:rsidRPr="007E0C7E">
        <w:trPr>
          <w:trHeight w:val="144"/>
          <w:tblCellSpacing w:w="0" w:type="dxa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Общая характеристика углеводов и классификация углеводов (моно-, ди- и полисахариды)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</w:pPr>
          </w:p>
        </w:tc>
        <w:tc>
          <w:tcPr>
            <w:tcW w:w="3643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254A77" w:rsidRPr="007E0C7E">
        <w:trPr>
          <w:trHeight w:val="144"/>
          <w:tblCellSpacing w:w="0" w:type="dxa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Моносахариды: физические свойства и нахождение в природе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</w:pPr>
          </w:p>
        </w:tc>
        <w:tc>
          <w:tcPr>
            <w:tcW w:w="3643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bdda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254A77" w:rsidRPr="007E0C7E">
        <w:trPr>
          <w:trHeight w:val="144"/>
          <w:tblCellSpacing w:w="0" w:type="dxa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глюкозы, её значение в жизнедеятельности организма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</w:pPr>
          </w:p>
        </w:tc>
        <w:tc>
          <w:tcPr>
            <w:tcW w:w="3643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61122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254A77" w:rsidRPr="007E0C7E">
        <w:trPr>
          <w:trHeight w:val="144"/>
          <w:tblCellSpacing w:w="0" w:type="dxa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Дисахариды: сахароза, мальтоза и лактоза. Нахождение в природе и применение дисахаридов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</w:pPr>
          </w:p>
        </w:tc>
        <w:tc>
          <w:tcPr>
            <w:tcW w:w="3643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</w:hyperlink>
          </w:p>
        </w:tc>
      </w:tr>
      <w:tr w:rsidR="00254A77" w:rsidRPr="007E0C7E">
        <w:trPr>
          <w:trHeight w:val="144"/>
          <w:tblCellSpacing w:w="0" w:type="dxa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Полисахариды: строение макромолекул, физические и химические свойства, применение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</w:pPr>
          </w:p>
        </w:tc>
        <w:tc>
          <w:tcPr>
            <w:tcW w:w="3643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04508</w:t>
              </w:r>
            </w:hyperlink>
          </w:p>
        </w:tc>
      </w:tr>
      <w:tr w:rsidR="00254A77" w:rsidRPr="007E0C7E">
        <w:trPr>
          <w:trHeight w:val="144"/>
          <w:tblCellSpacing w:w="0" w:type="dxa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об искусственных волокнах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</w:pPr>
          </w:p>
        </w:tc>
        <w:tc>
          <w:tcPr>
            <w:tcW w:w="3643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/6216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766</w:t>
              </w:r>
            </w:hyperlink>
          </w:p>
        </w:tc>
      </w:tr>
      <w:tr w:rsidR="00254A77" w:rsidRPr="007E0C7E">
        <w:trPr>
          <w:trHeight w:val="144"/>
          <w:tblCellSpacing w:w="0" w:type="dxa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расчетных задач на определение доли выхода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продукта реакции от теоретически возможного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</w:pPr>
          </w:p>
        </w:tc>
        <w:tc>
          <w:tcPr>
            <w:tcW w:w="3643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</w:hyperlink>
          </w:p>
        </w:tc>
      </w:tr>
      <w:tr w:rsidR="00254A77" w:rsidRPr="007E0C7E">
        <w:trPr>
          <w:trHeight w:val="144"/>
          <w:tblCellSpacing w:w="0" w:type="dxa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83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Систематизация и обобщение знаний по разделу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</w:pPr>
          </w:p>
        </w:tc>
        <w:tc>
          <w:tcPr>
            <w:tcW w:w="3643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54A77" w:rsidRPr="007E0C7E">
        <w:trPr>
          <w:trHeight w:val="144"/>
          <w:tblCellSpacing w:w="0" w:type="dxa"/>
        </w:trPr>
        <w:tc>
          <w:tcPr>
            <w:tcW w:w="667" w:type="dxa"/>
            <w:shd w:val="clear" w:color="auto" w:fill="D9E2F3" w:themeFill="accent1" w:themeFillTint="33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686" w:type="dxa"/>
            <w:shd w:val="clear" w:color="auto" w:fill="D9E2F3" w:themeFill="accent1" w:themeFillTint="33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"Кислородсодержащие органические соединения"</w:t>
            </w:r>
          </w:p>
        </w:tc>
        <w:tc>
          <w:tcPr>
            <w:tcW w:w="946" w:type="dxa"/>
            <w:shd w:val="clear" w:color="auto" w:fill="D9E2F3" w:themeFill="accent1" w:themeFillTint="33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shd w:val="clear" w:color="auto" w:fill="D9E2F3" w:themeFill="accent1" w:themeFillTint="33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910" w:type="dxa"/>
            <w:shd w:val="clear" w:color="auto" w:fill="D9E2F3" w:themeFill="accent1" w:themeFillTint="33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shd w:val="clear" w:color="auto" w:fill="D9E2F3" w:themeFill="accent1" w:themeFillTint="33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</w:pPr>
          </w:p>
        </w:tc>
        <w:tc>
          <w:tcPr>
            <w:tcW w:w="3643" w:type="dxa"/>
            <w:shd w:val="clear" w:color="auto" w:fill="D9E2F3" w:themeFill="accent1" w:themeFillTint="33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54A77" w:rsidRPr="007E0C7E">
        <w:trPr>
          <w:trHeight w:val="144"/>
          <w:tblCellSpacing w:w="0" w:type="dxa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Амины: классификация, строение молекул, общая формула, изомерия, номенклатура и физические свойства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</w:pPr>
          </w:p>
        </w:tc>
        <w:tc>
          <w:tcPr>
            <w:tcW w:w="3643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254A77" w:rsidRPr="007E0C7E">
        <w:trPr>
          <w:trHeight w:val="144"/>
          <w:tblCellSpacing w:w="0" w:type="dxa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Химические свойства алифатических аминов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</w:pPr>
          </w:p>
        </w:tc>
        <w:tc>
          <w:tcPr>
            <w:tcW w:w="3643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254A77" w:rsidRPr="007E0C7E">
        <w:trPr>
          <w:trHeight w:val="144"/>
          <w:tblCellSpacing w:w="0" w:type="dxa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Анилин: строение анилина, особенности химических свойств анилина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</w:pPr>
          </w:p>
        </w:tc>
        <w:tc>
          <w:tcPr>
            <w:tcW w:w="3643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254A77" w:rsidRPr="007E0C7E">
        <w:trPr>
          <w:trHeight w:val="144"/>
          <w:tblCellSpacing w:w="0" w:type="dxa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Способы получения и применение алифатических аминов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</w:pPr>
          </w:p>
        </w:tc>
        <w:tc>
          <w:tcPr>
            <w:tcW w:w="3643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138763</w:t>
              </w:r>
            </w:hyperlink>
          </w:p>
        </w:tc>
      </w:tr>
      <w:tr w:rsidR="00254A77" w:rsidRPr="007E0C7E">
        <w:trPr>
          <w:trHeight w:val="144"/>
          <w:tblCellSpacing w:w="0" w:type="dxa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Аминокислоты: номенклатура и изомерия, физические свойства. </w:t>
            </w:r>
            <w:r>
              <w:rPr>
                <w:rFonts w:ascii="Times New Roman" w:hAnsi="Times New Roman"/>
                <w:color w:val="000000"/>
                <w:sz w:val="24"/>
              </w:rPr>
              <w:t>Отдельные представители α-аминокислот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</w:pPr>
          </w:p>
        </w:tc>
        <w:tc>
          <w:tcPr>
            <w:tcW w:w="3643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254A77" w:rsidRPr="007E0C7E">
        <w:trPr>
          <w:trHeight w:val="144"/>
          <w:tblCellSpacing w:w="0" w:type="dxa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Химические свойства аминокислот, их биологическое значение аминокислот.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Синтез 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гидролиз пептидов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</w:pPr>
          </w:p>
        </w:tc>
        <w:tc>
          <w:tcPr>
            <w:tcW w:w="3643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54A77" w:rsidRPr="007E0C7E">
        <w:trPr>
          <w:trHeight w:val="144"/>
          <w:tblCellSpacing w:w="0" w:type="dxa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91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Белки как природные полимеры; структуры белков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</w:pPr>
          </w:p>
        </w:tc>
        <w:tc>
          <w:tcPr>
            <w:tcW w:w="3643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9899</w:t>
              </w:r>
            </w:hyperlink>
          </w:p>
        </w:tc>
      </w:tr>
      <w:tr w:rsidR="00254A77" w:rsidRPr="007E0C7E">
        <w:trPr>
          <w:trHeight w:val="144"/>
          <w:tblCellSpacing w:w="0" w:type="dxa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Химические свойства белков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</w:pPr>
          </w:p>
        </w:tc>
        <w:tc>
          <w:tcPr>
            <w:tcW w:w="3643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/6237306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254A77" w:rsidRPr="007E0C7E">
        <w:trPr>
          <w:trHeight w:val="144"/>
          <w:tblCellSpacing w:w="0" w:type="dxa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Азотсодержащие гетероциклические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соединения. Нуклеиновые кислоты: состав, строение и биологическая роль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</w:pPr>
          </w:p>
        </w:tc>
        <w:tc>
          <w:tcPr>
            <w:tcW w:w="3643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1431</w:t>
              </w:r>
            </w:hyperlink>
          </w:p>
        </w:tc>
      </w:tr>
      <w:tr w:rsidR="00254A77" w:rsidRPr="007E0C7E">
        <w:trPr>
          <w:trHeight w:val="144"/>
          <w:tblCellSpacing w:w="0" w:type="dxa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№ 4. Решение экспериментальных задач по теме "Азотсодержащие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органические соединения"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</w:pPr>
          </w:p>
        </w:tc>
        <w:tc>
          <w:tcPr>
            <w:tcW w:w="3643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254A77" w:rsidRPr="007E0C7E">
        <w:trPr>
          <w:trHeight w:val="144"/>
          <w:tblCellSpacing w:w="0" w:type="dxa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№ 5. Решение экспериментальных задач по теме "Распознавание органических соединений"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</w:pPr>
          </w:p>
        </w:tc>
        <w:tc>
          <w:tcPr>
            <w:tcW w:w="3643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54A77" w:rsidRPr="007E0C7E">
        <w:trPr>
          <w:trHeight w:val="144"/>
          <w:tblCellSpacing w:w="0" w:type="dxa"/>
        </w:trPr>
        <w:tc>
          <w:tcPr>
            <w:tcW w:w="667" w:type="dxa"/>
            <w:shd w:val="clear" w:color="auto" w:fill="D9E2F3" w:themeFill="accent1" w:themeFillTint="33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686" w:type="dxa"/>
            <w:shd w:val="clear" w:color="auto" w:fill="D9E2F3" w:themeFill="accent1" w:themeFillTint="33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"Азотсодержащие органические соединения"</w:t>
            </w:r>
          </w:p>
        </w:tc>
        <w:tc>
          <w:tcPr>
            <w:tcW w:w="946" w:type="dxa"/>
            <w:shd w:val="clear" w:color="auto" w:fill="D9E2F3" w:themeFill="accent1" w:themeFillTint="33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shd w:val="clear" w:color="auto" w:fill="D9E2F3" w:themeFill="accent1" w:themeFillTint="33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910" w:type="dxa"/>
            <w:shd w:val="clear" w:color="auto" w:fill="D9E2F3" w:themeFill="accent1" w:themeFillTint="33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shd w:val="clear" w:color="auto" w:fill="D9E2F3" w:themeFill="accent1" w:themeFillTint="33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</w:pPr>
          </w:p>
        </w:tc>
        <w:tc>
          <w:tcPr>
            <w:tcW w:w="3643" w:type="dxa"/>
            <w:shd w:val="clear" w:color="auto" w:fill="D9E2F3" w:themeFill="accent1" w:themeFillTint="33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</w:hyperlink>
          </w:p>
        </w:tc>
      </w:tr>
      <w:tr w:rsidR="00254A77" w:rsidRPr="007E0C7E">
        <w:trPr>
          <w:trHeight w:val="144"/>
          <w:tblCellSpacing w:w="0" w:type="dxa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понятия химии высокомолекулярных соединений и методы их синтеза —полимеризация и поликонденсация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</w:pPr>
          </w:p>
        </w:tc>
        <w:tc>
          <w:tcPr>
            <w:tcW w:w="3643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ebd</w:t>
              </w:r>
            </w:hyperlink>
          </w:p>
        </w:tc>
      </w:tr>
      <w:tr w:rsidR="00254A77" w:rsidRPr="007E0C7E">
        <w:trPr>
          <w:trHeight w:val="144"/>
          <w:tblCellSpacing w:w="0" w:type="dxa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Пластмассы. Утилизация и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переработка пластика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</w:pPr>
          </w:p>
        </w:tc>
        <w:tc>
          <w:tcPr>
            <w:tcW w:w="3643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/82242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254A77" w:rsidRPr="007E0C7E">
        <w:trPr>
          <w:trHeight w:val="144"/>
          <w:tblCellSpacing w:w="0" w:type="dxa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99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Эластомеры: натуральный синтетические каучуки. Резина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</w:pPr>
          </w:p>
        </w:tc>
        <w:tc>
          <w:tcPr>
            <w:tcW w:w="3643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/246103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254A77" w:rsidRPr="007E0C7E">
        <w:trPr>
          <w:trHeight w:val="144"/>
          <w:tblCellSpacing w:w="0" w:type="dxa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Волокна: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натуральные, искусственные, синтетические. Полимеры специального назначения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</w:pPr>
          </w:p>
        </w:tc>
        <w:tc>
          <w:tcPr>
            <w:tcW w:w="3643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/5963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601</w:t>
              </w:r>
            </w:hyperlink>
          </w:p>
        </w:tc>
      </w:tr>
      <w:tr w:rsidR="00254A77" w:rsidRPr="007E0C7E">
        <w:trPr>
          <w:trHeight w:val="144"/>
          <w:tblCellSpacing w:w="0" w:type="dxa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№ 6. Решение экспериментальных задач по теме "Распознавание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пластмасс и волокон"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</w:pPr>
          </w:p>
        </w:tc>
        <w:tc>
          <w:tcPr>
            <w:tcW w:w="3643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aebd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54A77" w:rsidRPr="007E0C7E">
        <w:trPr>
          <w:trHeight w:val="144"/>
          <w:tblCellSpacing w:w="0" w:type="dxa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изученного материала по теме "Высокомолекулярные соединения"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</w:pPr>
          </w:p>
        </w:tc>
        <w:tc>
          <w:tcPr>
            <w:tcW w:w="3643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54A77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54A77" w:rsidRDefault="00254A77"/>
        </w:tc>
      </w:tr>
    </w:tbl>
    <w:p w:rsidR="00254A77" w:rsidRDefault="00254A77">
      <w:pPr>
        <w:sectPr w:rsidR="00254A7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54A77" w:rsidRDefault="006625F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44"/>
        <w:gridCol w:w="4371"/>
        <w:gridCol w:w="948"/>
        <w:gridCol w:w="1843"/>
        <w:gridCol w:w="1912"/>
        <w:gridCol w:w="1349"/>
        <w:gridCol w:w="2875"/>
      </w:tblGrid>
      <w:tr w:rsidR="00254A77">
        <w:trPr>
          <w:trHeight w:val="144"/>
          <w:tblCellSpacing w:w="0" w:type="dxa"/>
        </w:trPr>
        <w:tc>
          <w:tcPr>
            <w:tcW w:w="66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№ п/п</w:t>
            </w:r>
          </w:p>
          <w:p w:rsidR="00254A77" w:rsidRDefault="00254A77">
            <w:pPr>
              <w:spacing w:after="0"/>
              <w:ind w:left="135"/>
              <w:jc w:val="center"/>
            </w:pPr>
          </w:p>
        </w:tc>
        <w:tc>
          <w:tcPr>
            <w:tcW w:w="44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Тема урока</w:t>
            </w:r>
          </w:p>
          <w:p w:rsidR="00254A77" w:rsidRDefault="00254A77">
            <w:pPr>
              <w:spacing w:after="0"/>
              <w:ind w:left="135"/>
              <w:jc w:val="center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Дата изучения</w:t>
            </w:r>
          </w:p>
          <w:p w:rsidR="00254A77" w:rsidRDefault="00254A77">
            <w:pPr>
              <w:spacing w:after="0"/>
              <w:ind w:left="135"/>
              <w:jc w:val="center"/>
            </w:pPr>
          </w:p>
        </w:tc>
        <w:tc>
          <w:tcPr>
            <w:tcW w:w="287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 цифровые образовательные ресурсы</w:t>
            </w:r>
          </w:p>
        </w:tc>
      </w:tr>
      <w:tr w:rsidR="00254A77">
        <w:trPr>
          <w:trHeight w:val="144"/>
          <w:tblCellSpacing w:w="0" w:type="dxa"/>
        </w:trPr>
        <w:tc>
          <w:tcPr>
            <w:tcW w:w="66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54A77" w:rsidRDefault="00254A77">
            <w:pPr>
              <w:jc w:val="center"/>
            </w:pPr>
          </w:p>
        </w:tc>
        <w:tc>
          <w:tcPr>
            <w:tcW w:w="4455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54A77" w:rsidRDefault="00254A77"/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</w:p>
          <w:p w:rsidR="00254A77" w:rsidRDefault="00254A77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 работы</w:t>
            </w:r>
          </w:p>
          <w:p w:rsidR="00254A77" w:rsidRDefault="00254A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 работы</w:t>
            </w:r>
          </w:p>
          <w:p w:rsidR="00254A77" w:rsidRDefault="00254A77">
            <w:pPr>
              <w:spacing w:after="0"/>
              <w:ind w:left="135"/>
              <w:jc w:val="center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54A77" w:rsidRDefault="00254A77">
            <w:pPr>
              <w:jc w:val="center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54A77" w:rsidRDefault="00254A77"/>
        </w:tc>
      </w:tr>
      <w:tr w:rsidR="00254A77" w:rsidRPr="007E0C7E">
        <w:trPr>
          <w:trHeight w:val="144"/>
          <w:tblCellSpacing w:w="0" w:type="dxa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455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Атом. Состав атомных ядер. Химический элемент. </w:t>
            </w:r>
            <w:r>
              <w:rPr>
                <w:rFonts w:ascii="Times New Roman" w:hAnsi="Times New Roman"/>
                <w:color w:val="000000"/>
                <w:sz w:val="24"/>
              </w:rPr>
              <w:t>Изотопы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  <w:jc w:val="center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254A77" w:rsidRPr="007E0C7E">
        <w:trPr>
          <w:trHeight w:val="144"/>
          <w:tblCellSpacing w:w="0" w:type="dxa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455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Строение электронных оболочек атомов, квантовые числа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  <w:jc w:val="center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fffa</w:t>
              </w:r>
            </w:hyperlink>
          </w:p>
        </w:tc>
      </w:tr>
      <w:tr w:rsidR="00254A77" w:rsidRPr="007E0C7E">
        <w:trPr>
          <w:trHeight w:val="144"/>
          <w:tblCellSpacing w:w="0" w:type="dxa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455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Классификация химических элементов (</w:t>
            </w:r>
            <w:r>
              <w:rPr>
                <w:rFonts w:ascii="Times New Roman" w:hAnsi="Times New Roman"/>
                <w:color w:val="000000"/>
                <w:sz w:val="24"/>
              </w:rPr>
              <w:t>s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-, </w:t>
            </w:r>
            <w:r>
              <w:rPr>
                <w:rFonts w:ascii="Times New Roman" w:hAnsi="Times New Roman"/>
                <w:color w:val="000000"/>
                <w:sz w:val="24"/>
              </w:rPr>
              <w:t>p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-, 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-, </w:t>
            </w:r>
            <w:r>
              <w:rPr>
                <w:rFonts w:ascii="Times New Roman" w:hAnsi="Times New Roman"/>
                <w:color w:val="000000"/>
                <w:sz w:val="24"/>
              </w:rPr>
              <w:t>f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-элементы)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  <w:jc w:val="center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/61294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254A77" w:rsidRPr="007E0C7E">
        <w:trPr>
          <w:trHeight w:val="144"/>
          <w:tblCellSpacing w:w="0" w:type="dxa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455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Распределение электронов по атомным орбиталям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  <w:jc w:val="center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</w:p>
        </w:tc>
      </w:tr>
      <w:tr w:rsidR="00254A77" w:rsidRPr="007E0C7E">
        <w:trPr>
          <w:trHeight w:val="144"/>
          <w:tblCellSpacing w:w="0" w:type="dxa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455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Электронные конфигурации атомов элементов в основном и возбуждённом состоянии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  <w:jc w:val="center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/8149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846</w:t>
              </w:r>
            </w:hyperlink>
          </w:p>
        </w:tc>
      </w:tr>
      <w:tr w:rsidR="00254A77" w:rsidRPr="007E0C7E">
        <w:trPr>
          <w:trHeight w:val="144"/>
          <w:tblCellSpacing w:w="0" w:type="dxa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455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Электронные конфигурации ионов. Электроотрицательность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  <w:jc w:val="center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254A77" w:rsidRPr="007E0C7E">
        <w:trPr>
          <w:trHeight w:val="144"/>
          <w:tblCellSpacing w:w="0" w:type="dxa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455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Периодический закон и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Периодическая система химических элементов Д. И. Менделеева, связь с современной теорией строения атомов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  <w:jc w:val="center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/16957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</w:t>
              </w:r>
            </w:hyperlink>
          </w:p>
        </w:tc>
      </w:tr>
      <w:tr w:rsidR="00254A77" w:rsidRPr="007E0C7E">
        <w:trPr>
          <w:trHeight w:val="144"/>
          <w:tblCellSpacing w:w="0" w:type="dxa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455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Закономерности изменения свойств химических элементов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образуемых ими простых и сложных веществ по группам и периодам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  <w:jc w:val="center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8468927</w:t>
              </w:r>
            </w:hyperlink>
          </w:p>
        </w:tc>
      </w:tr>
      <w:tr w:rsidR="00254A77" w:rsidRPr="007E0C7E">
        <w:trPr>
          <w:trHeight w:val="144"/>
          <w:tblCellSpacing w:w="0" w:type="dxa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455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Систематизация и обобщение знаний по теме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  <w:jc w:val="center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2942</w:t>
              </w:r>
            </w:hyperlink>
          </w:p>
        </w:tc>
      </w:tr>
      <w:tr w:rsidR="00254A77" w:rsidRPr="007E0C7E">
        <w:trPr>
          <w:trHeight w:val="144"/>
          <w:tblCellSpacing w:w="0" w:type="dxa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4455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химической связи. Механизмы образования ковалентной связи. </w:t>
            </w:r>
            <w:r>
              <w:rPr>
                <w:rFonts w:ascii="Times New Roman" w:hAnsi="Times New Roman"/>
                <w:color w:val="000000"/>
                <w:sz w:val="24"/>
              </w:rPr>
              <w:t>Водородная связь. Межмолекулярные взаимодействия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  <w:jc w:val="center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</w:hyperlink>
          </w:p>
        </w:tc>
      </w:tr>
      <w:tr w:rsidR="00254A77" w:rsidRPr="007E0C7E">
        <w:trPr>
          <w:trHeight w:val="144"/>
          <w:tblCellSpacing w:w="0" w:type="dxa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455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Валентность и валентные возможности атомов. Связь электронной структуры молекул с их геометрическим строением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  <w:jc w:val="center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093</w:t>
              </w:r>
            </w:hyperlink>
          </w:p>
        </w:tc>
      </w:tr>
      <w:tr w:rsidR="00254A77" w:rsidRPr="007E0C7E">
        <w:trPr>
          <w:trHeight w:val="144"/>
          <w:tblCellSpacing w:w="0" w:type="dxa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455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Представления о комплексных соединениях: состав и номенклатура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  <w:jc w:val="center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54A77" w:rsidRPr="007E0C7E">
        <w:trPr>
          <w:trHeight w:val="144"/>
          <w:tblCellSpacing w:w="0" w:type="dxa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455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Вещества молекулярного и немолекулярного строения. Типы кристаллических решеток и свойства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веществ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  <w:jc w:val="center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167635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254A77" w:rsidRPr="007E0C7E">
        <w:trPr>
          <w:trHeight w:val="144"/>
          <w:tblCellSpacing w:w="0" w:type="dxa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455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дисперсных системах. Представление о коллоидных растворах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  <w:jc w:val="center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54A77" w:rsidRPr="007E0C7E">
        <w:trPr>
          <w:trHeight w:val="144"/>
          <w:tblCellSpacing w:w="0" w:type="dxa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455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Истинные растворы: насыщенные и ненасыщенные, растворимость. </w:t>
            </w:r>
            <w:r>
              <w:rPr>
                <w:rFonts w:ascii="Times New Roman" w:hAnsi="Times New Roman"/>
                <w:color w:val="000000"/>
                <w:sz w:val="24"/>
              </w:rPr>
              <w:t>Кристаллогидраты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  <w:jc w:val="center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254A77" w:rsidRPr="007E0C7E">
        <w:trPr>
          <w:trHeight w:val="144"/>
          <w:tblCellSpacing w:w="0" w:type="dxa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455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Способы выражения концентрации растворов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  <w:jc w:val="center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54A77" w:rsidRPr="007E0C7E">
        <w:trPr>
          <w:trHeight w:val="144"/>
          <w:tblCellSpacing w:w="0" w:type="dxa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455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с использованием понятий "массовая доля растворённого вещества", "молярная концентрация"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  <w:jc w:val="center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54A77" w:rsidRPr="007E0C7E">
        <w:trPr>
          <w:trHeight w:val="144"/>
          <w:tblCellSpacing w:w="0" w:type="dxa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455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Классификация и номенклатура неорганических веществ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  <w:jc w:val="center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254A77" w:rsidRPr="007E0C7E">
        <w:trPr>
          <w:trHeight w:val="144"/>
          <w:tblCellSpacing w:w="0" w:type="dxa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455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Систематизация и обобщение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знаний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 теме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  <w:jc w:val="center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54A77" w:rsidRPr="007E0C7E">
        <w:trPr>
          <w:trHeight w:val="144"/>
          <w:tblCellSpacing w:w="0" w:type="dxa"/>
        </w:trPr>
        <w:tc>
          <w:tcPr>
            <w:tcW w:w="667" w:type="dxa"/>
            <w:shd w:val="clear" w:color="auto" w:fill="D9E2F3" w:themeFill="accent1" w:themeFillTint="33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4455" w:type="dxa"/>
            <w:shd w:val="clear" w:color="auto" w:fill="D9E2F3" w:themeFill="accent1" w:themeFillTint="33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темам "Строение атома. Периодический закон и Периодическая система химических элементов Д. И. Менделеева", "Строение вещества. </w:t>
            </w:r>
            <w:r>
              <w:rPr>
                <w:rFonts w:ascii="Times New Roman" w:hAnsi="Times New Roman"/>
                <w:color w:val="000000"/>
                <w:sz w:val="24"/>
              </w:rPr>
              <w:t>Многообразие веществ"</w:t>
            </w:r>
          </w:p>
        </w:tc>
        <w:tc>
          <w:tcPr>
            <w:tcW w:w="947" w:type="dxa"/>
            <w:shd w:val="clear" w:color="auto" w:fill="D9E2F3" w:themeFill="accent1" w:themeFillTint="33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shd w:val="clear" w:color="auto" w:fill="D9E2F3" w:themeFill="accent1" w:themeFillTint="33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910" w:type="dxa"/>
            <w:shd w:val="clear" w:color="auto" w:fill="D9E2F3" w:themeFill="accent1" w:themeFillTint="33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shd w:val="clear" w:color="auto" w:fill="D9E2F3" w:themeFill="accent1" w:themeFillTint="33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  <w:jc w:val="center"/>
            </w:pPr>
          </w:p>
        </w:tc>
        <w:tc>
          <w:tcPr>
            <w:tcW w:w="2873" w:type="dxa"/>
            <w:shd w:val="clear" w:color="auto" w:fill="D9E2F3" w:themeFill="accent1" w:themeFillTint="33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54A77" w:rsidRPr="007E0C7E">
        <w:trPr>
          <w:trHeight w:val="144"/>
          <w:tblCellSpacing w:w="0" w:type="dxa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455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Классификация химических реакций в неорганической и органической химии. Закон сохранения массы веществ; закон сохранения и превращения энергии при химических реакциях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  <w:jc w:val="center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/6335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54A77" w:rsidRPr="007E0C7E">
        <w:trPr>
          <w:trHeight w:val="144"/>
          <w:tblCellSpacing w:w="0" w:type="dxa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455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Тепловые эффекты химических реакций. Термохимические уравнения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  <w:jc w:val="center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254A77" w:rsidRPr="007E0C7E">
        <w:trPr>
          <w:trHeight w:val="144"/>
          <w:tblCellSpacing w:w="0" w:type="dxa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455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Вычисления по уравнениям химических реакций и термохимическим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уравнениям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  <w:jc w:val="center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13954</w:t>
              </w:r>
            </w:hyperlink>
          </w:p>
        </w:tc>
      </w:tr>
      <w:tr w:rsidR="00254A77">
        <w:trPr>
          <w:trHeight w:val="144"/>
          <w:tblCellSpacing w:w="0" w:type="dxa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455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Скорость химической реакции, её зависимость от различных факторов. </w:t>
            </w:r>
            <w:r>
              <w:rPr>
                <w:rFonts w:ascii="Times New Roman" w:hAnsi="Times New Roman"/>
                <w:color w:val="000000"/>
                <w:sz w:val="24"/>
              </w:rPr>
              <w:t>Катализ и катализаторы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  <w:jc w:val="center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</w:pPr>
          </w:p>
        </w:tc>
      </w:tr>
      <w:tr w:rsidR="00254A77">
        <w:trPr>
          <w:trHeight w:val="144"/>
          <w:tblCellSpacing w:w="0" w:type="dxa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455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Гомогенные и гетерогенные реакции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  <w:jc w:val="center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</w:pPr>
          </w:p>
        </w:tc>
      </w:tr>
      <w:tr w:rsidR="00254A77" w:rsidRPr="007E0C7E">
        <w:trPr>
          <w:trHeight w:val="144"/>
          <w:tblCellSpacing w:w="0" w:type="dxa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455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№ 1 по теме "Влияние различных факторов на скорость химической реакции"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  <w:jc w:val="center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faca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254A77" w:rsidRPr="007E0C7E">
        <w:trPr>
          <w:trHeight w:val="144"/>
          <w:tblCellSpacing w:w="0" w:type="dxa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455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Обратимые и необратимые реакции. Химическое равновесие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  <w:jc w:val="center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/30952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254A77" w:rsidRPr="007E0C7E">
        <w:trPr>
          <w:trHeight w:val="144"/>
          <w:tblCellSpacing w:w="0" w:type="dxa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455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№ 2 по теме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"Влияние различных факторов на положение химического равновесия"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  <w:jc w:val="center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</w:hyperlink>
          </w:p>
        </w:tc>
      </w:tr>
      <w:tr w:rsidR="00254A77" w:rsidRPr="007E0C7E">
        <w:trPr>
          <w:trHeight w:val="144"/>
          <w:tblCellSpacing w:w="0" w:type="dxa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29</w:t>
            </w:r>
          </w:p>
        </w:tc>
        <w:tc>
          <w:tcPr>
            <w:tcW w:w="4455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Электролитическая диссоциация. Сильные и слабые электролиты. </w:t>
            </w:r>
            <w:r>
              <w:rPr>
                <w:rFonts w:ascii="Times New Roman" w:hAnsi="Times New Roman"/>
                <w:color w:val="000000"/>
                <w:sz w:val="24"/>
              </w:rPr>
              <w:t>Степень диссоциации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  <w:jc w:val="center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bdf</w:t>
              </w:r>
            </w:hyperlink>
          </w:p>
        </w:tc>
      </w:tr>
      <w:tr w:rsidR="00254A77" w:rsidRPr="007E0C7E">
        <w:trPr>
          <w:trHeight w:val="144"/>
          <w:tblCellSpacing w:w="0" w:type="dxa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455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Ионное произведение воды. Среда водных растворов. </w:t>
            </w:r>
            <w:r>
              <w:rPr>
                <w:rFonts w:ascii="Times New Roman" w:hAnsi="Times New Roman"/>
                <w:color w:val="000000"/>
                <w:sz w:val="24"/>
              </w:rPr>
              <w:t>Водородный показатель (pH) раствора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  <w:jc w:val="center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/3966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</w:t>
              </w:r>
            </w:hyperlink>
          </w:p>
        </w:tc>
      </w:tr>
      <w:tr w:rsidR="00254A77" w:rsidRPr="007E0C7E">
        <w:trPr>
          <w:trHeight w:val="144"/>
          <w:tblCellSpacing w:w="0" w:type="dxa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455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Гидролиз солей. Реакции, протекающие в растворах электролитов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  <w:jc w:val="center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</w:hyperlink>
          </w:p>
        </w:tc>
      </w:tr>
      <w:tr w:rsidR="00254A77" w:rsidRPr="007E0C7E">
        <w:trPr>
          <w:trHeight w:val="144"/>
          <w:tblCellSpacing w:w="0" w:type="dxa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455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№ 3 по теме "Химические реакции в растворах электролитов"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  <w:jc w:val="center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daeb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54A77" w:rsidRPr="007E0C7E">
        <w:trPr>
          <w:trHeight w:val="144"/>
          <w:tblCellSpacing w:w="0" w:type="dxa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455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Окислительно-восстановительные реакции. Важнейшие окислители и восстановители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  <w:jc w:val="center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/56226060</w:t>
              </w:r>
            </w:hyperlink>
          </w:p>
        </w:tc>
      </w:tr>
      <w:tr w:rsidR="00254A77" w:rsidRPr="007E0C7E">
        <w:trPr>
          <w:trHeight w:val="144"/>
          <w:tblCellSpacing w:w="0" w:type="dxa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455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Метод электронного (электонно-ионного) баланса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  <w:jc w:val="center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691387</w:t>
              </w:r>
            </w:hyperlink>
          </w:p>
        </w:tc>
      </w:tr>
      <w:tr w:rsidR="00254A77" w:rsidRPr="007E0C7E">
        <w:trPr>
          <w:trHeight w:val="144"/>
          <w:tblCellSpacing w:w="0" w:type="dxa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455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Электролиз растворов и расплавов веществ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  <w:jc w:val="center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54A77" w:rsidRPr="007E0C7E">
        <w:trPr>
          <w:trHeight w:val="144"/>
          <w:tblCellSpacing w:w="0" w:type="dxa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455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Решение задач </w:t>
            </w:r>
            <w:r>
              <w:rPr>
                <w:rFonts w:ascii="Times New Roman" w:hAnsi="Times New Roman"/>
                <w:color w:val="000000"/>
                <w:sz w:val="24"/>
              </w:rPr>
              <w:t>различных типов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  <w:jc w:val="center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254A77" w:rsidRPr="007E0C7E">
        <w:trPr>
          <w:trHeight w:val="144"/>
          <w:tblCellSpacing w:w="0" w:type="dxa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455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 различных типов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  <w:jc w:val="center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254A77" w:rsidRPr="007E0C7E">
        <w:trPr>
          <w:trHeight w:val="144"/>
          <w:tblCellSpacing w:w="0" w:type="dxa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455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Систематизация и обобщение знаний по теме "Химические реакции"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  <w:jc w:val="center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</w:t>
              </w:r>
            </w:hyperlink>
          </w:p>
        </w:tc>
      </w:tr>
      <w:tr w:rsidR="00254A77" w:rsidRPr="007E0C7E">
        <w:trPr>
          <w:trHeight w:val="144"/>
          <w:tblCellSpacing w:w="0" w:type="dxa"/>
        </w:trPr>
        <w:tc>
          <w:tcPr>
            <w:tcW w:w="667" w:type="dxa"/>
            <w:shd w:val="clear" w:color="auto" w:fill="D9E2F3" w:themeFill="accent1" w:themeFillTint="33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455" w:type="dxa"/>
            <w:shd w:val="clear" w:color="auto" w:fill="D9E2F3" w:themeFill="accent1" w:themeFillTint="33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"Химические реакции"</w:t>
            </w:r>
          </w:p>
        </w:tc>
        <w:tc>
          <w:tcPr>
            <w:tcW w:w="947" w:type="dxa"/>
            <w:shd w:val="clear" w:color="auto" w:fill="D9E2F3" w:themeFill="accent1" w:themeFillTint="33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</w:t>
            </w:r>
          </w:p>
        </w:tc>
        <w:tc>
          <w:tcPr>
            <w:tcW w:w="1841" w:type="dxa"/>
            <w:shd w:val="clear" w:color="auto" w:fill="D9E2F3" w:themeFill="accent1" w:themeFillTint="33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910" w:type="dxa"/>
            <w:shd w:val="clear" w:color="auto" w:fill="D9E2F3" w:themeFill="accent1" w:themeFillTint="33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shd w:val="clear" w:color="auto" w:fill="D9E2F3" w:themeFill="accent1" w:themeFillTint="33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  <w:jc w:val="center"/>
            </w:pPr>
          </w:p>
        </w:tc>
        <w:tc>
          <w:tcPr>
            <w:tcW w:w="2873" w:type="dxa"/>
            <w:shd w:val="clear" w:color="auto" w:fill="D9E2F3" w:themeFill="accent1" w:themeFillTint="33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930</w:t>
              </w:r>
            </w:hyperlink>
          </w:p>
        </w:tc>
      </w:tr>
      <w:tr w:rsidR="00254A77" w:rsidRPr="007E0C7E">
        <w:trPr>
          <w:trHeight w:val="144"/>
          <w:tblCellSpacing w:w="0" w:type="dxa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40</w:t>
            </w:r>
          </w:p>
        </w:tc>
        <w:tc>
          <w:tcPr>
            <w:tcW w:w="4455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Положение неметаллов в Периодической системе химических элементов Д. И. Менделеева и особенности строения их атомов. </w:t>
            </w:r>
            <w:r>
              <w:rPr>
                <w:rFonts w:ascii="Times New Roman" w:hAnsi="Times New Roman"/>
                <w:color w:val="000000"/>
                <w:sz w:val="24"/>
              </w:rPr>
              <w:t>Физические свойства неметаллов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  <w:jc w:val="center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dcad</w:t>
              </w:r>
            </w:hyperlink>
          </w:p>
        </w:tc>
      </w:tr>
      <w:tr w:rsidR="00254A77" w:rsidRPr="007E0C7E">
        <w:trPr>
          <w:trHeight w:val="144"/>
          <w:tblCellSpacing w:w="0" w:type="dxa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455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Аллотропия неметаллов (на примере кислорода, серы, фосфора и углерода)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  <w:jc w:val="center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54A77" w:rsidRPr="007E0C7E">
        <w:trPr>
          <w:trHeight w:val="144"/>
          <w:tblCellSpacing w:w="0" w:type="dxa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455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Водород: получение, физические и химические свойства. </w:t>
            </w:r>
            <w:r>
              <w:rPr>
                <w:rFonts w:ascii="Times New Roman" w:hAnsi="Times New Roman"/>
                <w:color w:val="000000"/>
                <w:sz w:val="24"/>
              </w:rPr>
              <w:t>Гидриды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  <w:jc w:val="center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613</w:t>
              </w:r>
            </w:hyperlink>
          </w:p>
        </w:tc>
      </w:tr>
      <w:tr w:rsidR="00254A77" w:rsidRPr="007E0C7E">
        <w:trPr>
          <w:trHeight w:val="144"/>
          <w:tblCellSpacing w:w="0" w:type="dxa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455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Галогены: нахождение в природе, способы получения, физические и химические свойства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  <w:jc w:val="center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223795</w:t>
              </w:r>
            </w:hyperlink>
          </w:p>
        </w:tc>
      </w:tr>
      <w:tr w:rsidR="00254A77" w:rsidRPr="007E0C7E">
        <w:trPr>
          <w:trHeight w:val="144"/>
          <w:tblCellSpacing w:w="0" w:type="dxa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455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Галогеноводороды. Важнейшие кислородсодержащие соединения галогенов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  <w:jc w:val="center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54A77" w:rsidRPr="007E0C7E">
        <w:trPr>
          <w:trHeight w:val="144"/>
          <w:tblCellSpacing w:w="0" w:type="dxa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455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Лабораторные и промышленные способы получения галогенов. Применение галогенов и их соединений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  <w:jc w:val="center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/6971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54A77" w:rsidRPr="007E0C7E">
        <w:trPr>
          <w:trHeight w:val="144"/>
          <w:tblCellSpacing w:w="0" w:type="dxa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455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№ 4. Решение экспериментальных задач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 теме "Галогены"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  <w:jc w:val="center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fecd</w:t>
              </w:r>
            </w:hyperlink>
          </w:p>
        </w:tc>
      </w:tr>
      <w:tr w:rsidR="00254A77" w:rsidRPr="007E0C7E">
        <w:trPr>
          <w:trHeight w:val="144"/>
          <w:tblCellSpacing w:w="0" w:type="dxa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455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Кислород: лабораторные и промышленные способы получения, физические и химические свойства. </w:t>
            </w:r>
            <w:r>
              <w:rPr>
                <w:rFonts w:ascii="Times New Roman" w:hAnsi="Times New Roman"/>
                <w:color w:val="000000"/>
                <w:sz w:val="24"/>
              </w:rPr>
              <w:t>Озон. Применение кислорода и озона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  <w:jc w:val="center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54A77" w:rsidRPr="007E0C7E">
        <w:trPr>
          <w:trHeight w:val="144"/>
          <w:tblCellSpacing w:w="0" w:type="dxa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455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Оксиды и пероксиды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  <w:jc w:val="center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54A77" w:rsidRPr="007E0C7E">
        <w:trPr>
          <w:trHeight w:val="144"/>
          <w:tblCellSpacing w:w="0" w:type="dxa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49</w:t>
            </w:r>
          </w:p>
        </w:tc>
        <w:tc>
          <w:tcPr>
            <w:tcW w:w="4455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 различных типов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  <w:jc w:val="center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254A77" w:rsidRPr="007E0C7E">
        <w:trPr>
          <w:trHeight w:val="144"/>
          <w:tblCellSpacing w:w="0" w:type="dxa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455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Сера: нахождение в природе, способы получения, физические и химические свойства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  <w:jc w:val="center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afae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254A77" w:rsidRPr="007E0C7E">
        <w:trPr>
          <w:trHeight w:val="144"/>
          <w:tblCellSpacing w:w="0" w:type="dxa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455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Сероводород, сульфиды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  <w:jc w:val="center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875999</w:t>
              </w:r>
            </w:hyperlink>
          </w:p>
        </w:tc>
      </w:tr>
      <w:tr w:rsidR="00254A77" w:rsidRPr="007E0C7E">
        <w:trPr>
          <w:trHeight w:val="144"/>
          <w:tblCellSpacing w:w="0" w:type="dxa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455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Кислородсодержащие соединения серы. Особенности свойств серной кислоты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  <w:jc w:val="center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2548</w:t>
              </w:r>
            </w:hyperlink>
          </w:p>
        </w:tc>
      </w:tr>
      <w:tr w:rsidR="00254A77" w:rsidRPr="007E0C7E">
        <w:trPr>
          <w:trHeight w:val="144"/>
          <w:tblCellSpacing w:w="0" w:type="dxa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455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№ 5. Решение экспериментальных задач по теме "Сера и её соединения"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  <w:jc w:val="center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54A77" w:rsidRPr="007E0C7E">
        <w:trPr>
          <w:trHeight w:val="144"/>
          <w:tblCellSpacing w:w="0" w:type="dxa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455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Азот: нахождение в природе, способы получения, физические и химические свойства. </w:t>
            </w:r>
            <w:r>
              <w:rPr>
                <w:rFonts w:ascii="Times New Roman" w:hAnsi="Times New Roman"/>
                <w:color w:val="000000"/>
                <w:sz w:val="24"/>
              </w:rPr>
              <w:t>Аммиак, нитриды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  <w:jc w:val="center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badd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2255</w:t>
              </w:r>
            </w:hyperlink>
          </w:p>
        </w:tc>
      </w:tr>
      <w:tr w:rsidR="00254A77" w:rsidRPr="007E0C7E">
        <w:trPr>
          <w:trHeight w:val="144"/>
          <w:tblCellSpacing w:w="0" w:type="dxa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455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Кислородсодержащие соединения азота. Особенности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свойств азотной кислоты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  <w:jc w:val="center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afe</w:t>
              </w:r>
            </w:hyperlink>
          </w:p>
        </w:tc>
      </w:tr>
      <w:tr w:rsidR="00254A77" w:rsidRPr="007E0C7E">
        <w:trPr>
          <w:trHeight w:val="144"/>
          <w:tblCellSpacing w:w="0" w:type="dxa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455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Применение азота и его соединений. </w:t>
            </w:r>
            <w:r>
              <w:rPr>
                <w:rFonts w:ascii="Times New Roman" w:hAnsi="Times New Roman"/>
                <w:color w:val="000000"/>
                <w:sz w:val="24"/>
              </w:rPr>
              <w:t>Азотные удобрения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  <w:jc w:val="center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5059</w:t>
              </w:r>
            </w:hyperlink>
          </w:p>
        </w:tc>
      </w:tr>
      <w:tr w:rsidR="00254A77" w:rsidRPr="007E0C7E">
        <w:trPr>
          <w:trHeight w:val="144"/>
          <w:tblCellSpacing w:w="0" w:type="dxa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455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Фосфор: нахождение в природе, способы получения, физические и химические свойства. </w:t>
            </w:r>
            <w:r>
              <w:rPr>
                <w:rFonts w:ascii="Times New Roman" w:hAnsi="Times New Roman"/>
                <w:color w:val="000000"/>
                <w:sz w:val="24"/>
              </w:rPr>
              <w:t>Фосфиды и фосфин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  <w:jc w:val="center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254A77" w:rsidRPr="007E0C7E">
        <w:trPr>
          <w:trHeight w:val="144"/>
          <w:tblCellSpacing w:w="0" w:type="dxa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455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Оксиды фосфора, фосфорсодержащие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кислоты. Соли фосфорной кислоты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  <w:jc w:val="center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429</w:t>
              </w:r>
            </w:hyperlink>
          </w:p>
        </w:tc>
      </w:tr>
      <w:tr w:rsidR="00254A77" w:rsidRPr="007E0C7E">
        <w:trPr>
          <w:trHeight w:val="144"/>
          <w:tblCellSpacing w:w="0" w:type="dxa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59</w:t>
            </w:r>
          </w:p>
        </w:tc>
        <w:tc>
          <w:tcPr>
            <w:tcW w:w="4455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Применение фосфора и его соединений. </w:t>
            </w:r>
            <w:r>
              <w:rPr>
                <w:rFonts w:ascii="Times New Roman" w:hAnsi="Times New Roman"/>
                <w:color w:val="000000"/>
                <w:sz w:val="24"/>
              </w:rPr>
              <w:t>Фосфорные удобрения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  <w:jc w:val="center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218070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54A77" w:rsidRPr="007E0C7E">
        <w:trPr>
          <w:trHeight w:val="144"/>
          <w:tblCellSpacing w:w="0" w:type="dxa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455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№ 6. Решение экспериментальных задач по теме "Азот и фосфор и их соединения"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  <w:jc w:val="center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/8175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254A77" w:rsidRPr="007E0C7E">
        <w:trPr>
          <w:trHeight w:val="144"/>
          <w:tblCellSpacing w:w="0" w:type="dxa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455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Углерод: нахождение в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природе, аллотропные модификации; физические и химические свойства, применение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  <w:jc w:val="center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54A77" w:rsidRPr="007E0C7E">
        <w:trPr>
          <w:trHeight w:val="144"/>
          <w:tblCellSpacing w:w="0" w:type="dxa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455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Оксид углерода (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), оксид углерода (</w:t>
            </w:r>
            <w:r>
              <w:rPr>
                <w:rFonts w:ascii="Times New Roman" w:hAnsi="Times New Roman"/>
                <w:color w:val="000000"/>
                <w:sz w:val="24"/>
              </w:rPr>
              <w:t>IV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), угольная кислота и её соли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  <w:jc w:val="center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adf</w:t>
              </w:r>
            </w:hyperlink>
          </w:p>
        </w:tc>
      </w:tr>
      <w:tr w:rsidR="00254A77" w:rsidRPr="007E0C7E">
        <w:trPr>
          <w:trHeight w:val="144"/>
          <w:tblCellSpacing w:w="0" w:type="dxa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455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 различных типов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  <w:jc w:val="center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/6029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609</w:t>
              </w:r>
            </w:hyperlink>
          </w:p>
        </w:tc>
      </w:tr>
      <w:tr w:rsidR="00254A77" w:rsidRPr="007E0C7E">
        <w:trPr>
          <w:trHeight w:val="144"/>
          <w:tblCellSpacing w:w="0" w:type="dxa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455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Кремний: нахождение в природе,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способы получения, физические и химические свойства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  <w:jc w:val="center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/143558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</w:hyperlink>
          </w:p>
        </w:tc>
      </w:tr>
      <w:tr w:rsidR="00254A77" w:rsidRPr="007E0C7E">
        <w:trPr>
          <w:trHeight w:val="144"/>
          <w:tblCellSpacing w:w="0" w:type="dxa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455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Оксид кремния (</w:t>
            </w:r>
            <w:r>
              <w:rPr>
                <w:rFonts w:ascii="Times New Roman" w:hAnsi="Times New Roman"/>
                <w:color w:val="000000"/>
                <w:sz w:val="24"/>
              </w:rPr>
              <w:t>IV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), кремниевая кислота, силикаты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  <w:jc w:val="center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/3170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254A77" w:rsidRPr="007E0C7E">
        <w:trPr>
          <w:trHeight w:val="144"/>
          <w:tblCellSpacing w:w="0" w:type="dxa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455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кремния и его соединений. Стекло, его получение, виды стекла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  <w:jc w:val="center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cdac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/5823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cefb</w:t>
              </w:r>
            </w:hyperlink>
          </w:p>
        </w:tc>
      </w:tr>
      <w:tr w:rsidR="00254A77" w:rsidRPr="007E0C7E">
        <w:trPr>
          <w:trHeight w:val="144"/>
          <w:tblCellSpacing w:w="0" w:type="dxa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455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 различных типов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  <w:jc w:val="center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801</w:t>
              </w:r>
            </w:hyperlink>
          </w:p>
        </w:tc>
      </w:tr>
      <w:tr w:rsidR="00254A77" w:rsidRPr="007E0C7E">
        <w:trPr>
          <w:trHeight w:val="144"/>
          <w:tblCellSpacing w:w="0" w:type="dxa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455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Систематизация и обобщение знаний по теме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"Неметаллы"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  <w:jc w:val="center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254A77" w:rsidRPr="007E0C7E">
        <w:trPr>
          <w:trHeight w:val="144"/>
          <w:tblCellSpacing w:w="0" w:type="dxa"/>
        </w:trPr>
        <w:tc>
          <w:tcPr>
            <w:tcW w:w="667" w:type="dxa"/>
            <w:shd w:val="clear" w:color="auto" w:fill="D9E2F3" w:themeFill="accent1" w:themeFillTint="33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4455" w:type="dxa"/>
            <w:shd w:val="clear" w:color="auto" w:fill="D9E2F3" w:themeFill="accent1" w:themeFillTint="33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"Неметаллы"</w:t>
            </w:r>
          </w:p>
        </w:tc>
        <w:tc>
          <w:tcPr>
            <w:tcW w:w="947" w:type="dxa"/>
            <w:shd w:val="clear" w:color="auto" w:fill="D9E2F3" w:themeFill="accent1" w:themeFillTint="33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shd w:val="clear" w:color="auto" w:fill="D9E2F3" w:themeFill="accent1" w:themeFillTint="33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910" w:type="dxa"/>
            <w:shd w:val="clear" w:color="auto" w:fill="D9E2F3" w:themeFill="accent1" w:themeFillTint="33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shd w:val="clear" w:color="auto" w:fill="D9E2F3" w:themeFill="accent1" w:themeFillTint="33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  <w:jc w:val="center"/>
            </w:pPr>
          </w:p>
        </w:tc>
        <w:tc>
          <w:tcPr>
            <w:tcW w:w="2873" w:type="dxa"/>
            <w:shd w:val="clear" w:color="auto" w:fill="D9E2F3" w:themeFill="accent1" w:themeFillTint="33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</w:hyperlink>
          </w:p>
        </w:tc>
      </w:tr>
      <w:tr w:rsidR="00254A77" w:rsidRPr="007E0C7E">
        <w:trPr>
          <w:trHeight w:val="144"/>
          <w:tblCellSpacing w:w="0" w:type="dxa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4455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Анализ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результатов контрольной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работы, коррекция ошибок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  <w:jc w:val="center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9510</w:t>
              </w:r>
            </w:hyperlink>
          </w:p>
        </w:tc>
      </w:tr>
      <w:tr w:rsidR="00254A77" w:rsidRPr="007E0C7E">
        <w:trPr>
          <w:trHeight w:val="144"/>
          <w:tblCellSpacing w:w="0" w:type="dxa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71</w:t>
            </w:r>
          </w:p>
        </w:tc>
        <w:tc>
          <w:tcPr>
            <w:tcW w:w="4455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Положение металлов в Периодической системе химических элементов.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Особенности строения электронных оболочек </w:t>
            </w:r>
            <w:r>
              <w:rPr>
                <w:rFonts w:ascii="Times New Roman" w:hAnsi="Times New Roman"/>
                <w:color w:val="000000"/>
                <w:sz w:val="24"/>
              </w:rPr>
              <w:t>атомов металлов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  <w:jc w:val="center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/9839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54A77" w:rsidRPr="007E0C7E">
        <w:trPr>
          <w:trHeight w:val="144"/>
          <w:tblCellSpacing w:w="0" w:type="dxa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4455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Общие физические свойства металлов. Применение металлов в быту и технике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  <w:jc w:val="center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254A77" w:rsidRPr="007E0C7E">
        <w:trPr>
          <w:trHeight w:val="144"/>
          <w:tblCellSpacing w:w="0" w:type="dxa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4455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Сплавы металлов. Коррозия металлов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  <w:jc w:val="center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254A77" w:rsidRPr="007E0C7E">
        <w:trPr>
          <w:trHeight w:val="144"/>
          <w:tblCellSpacing w:w="0" w:type="dxa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4455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 различных типов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  <w:jc w:val="center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54A77" w:rsidRPr="007E0C7E">
        <w:trPr>
          <w:trHeight w:val="144"/>
          <w:tblCellSpacing w:w="0" w:type="dxa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4455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Электрохимический ряд напряжений металлов. Общие способы получения металлов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  <w:jc w:val="center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54A77" w:rsidRPr="007E0C7E">
        <w:trPr>
          <w:trHeight w:val="144"/>
          <w:tblCellSpacing w:w="0" w:type="dxa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4455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Общая характеристика металлов </w:t>
            </w:r>
            <w:r>
              <w:rPr>
                <w:rFonts w:ascii="Times New Roman" w:hAnsi="Times New Roman"/>
                <w:color w:val="000000"/>
                <w:sz w:val="24"/>
              </w:rPr>
              <w:t>IA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-группы Периодической системы химических элементов. Натрий и калий: получение, физические и химические свойства, применение простых веществ и их соединений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  <w:jc w:val="center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254A77" w:rsidRPr="007E0C7E">
        <w:trPr>
          <w:trHeight w:val="144"/>
          <w:tblCellSpacing w:w="0" w:type="dxa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4455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Общая характеристика металлов </w:t>
            </w:r>
            <w:r>
              <w:rPr>
                <w:rFonts w:ascii="Times New Roman" w:hAnsi="Times New Roman"/>
                <w:color w:val="000000"/>
                <w:sz w:val="24"/>
              </w:rPr>
              <w:t>IIA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-группы Периодической системы химических элементов. Магний и кальций: получение, физические и химические свойства, применение простых веществ и их соединений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  <w:jc w:val="center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54A77" w:rsidRPr="007E0C7E">
        <w:trPr>
          <w:trHeight w:val="144"/>
          <w:tblCellSpacing w:w="0" w:type="dxa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4455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Жёсткость воды и способы её устранения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  <w:jc w:val="center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bfae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254A77" w:rsidRPr="007E0C7E">
        <w:trPr>
          <w:trHeight w:val="144"/>
          <w:tblCellSpacing w:w="0" w:type="dxa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79</w:t>
            </w:r>
          </w:p>
        </w:tc>
        <w:tc>
          <w:tcPr>
            <w:tcW w:w="4455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Алюминий: получение, физические и химические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свойства, применение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  <w:jc w:val="center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</w:t>
              </w:r>
            </w:hyperlink>
          </w:p>
        </w:tc>
      </w:tr>
      <w:tr w:rsidR="00254A77" w:rsidRPr="007E0C7E">
        <w:trPr>
          <w:trHeight w:val="144"/>
          <w:tblCellSpacing w:w="0" w:type="dxa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4455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Амфотерные свойства оксида и гидроксида алюминия, гидроксокомплексы алюминия, их применение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  <w:jc w:val="center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318</w:t>
              </w:r>
            </w:hyperlink>
          </w:p>
        </w:tc>
      </w:tr>
      <w:tr w:rsidR="00254A77">
        <w:trPr>
          <w:trHeight w:val="144"/>
          <w:tblCellSpacing w:w="0" w:type="dxa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4455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 различных типов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  <w:jc w:val="center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</w:pPr>
          </w:p>
        </w:tc>
      </w:tr>
      <w:tr w:rsidR="00254A77" w:rsidRPr="007E0C7E">
        <w:trPr>
          <w:trHeight w:val="144"/>
          <w:tblCellSpacing w:w="0" w:type="dxa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4455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№ 7. Решение экспериментальных задач по теме "Металлы главных подгрупп"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  <w:jc w:val="center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</w:hyperlink>
          </w:p>
        </w:tc>
      </w:tr>
      <w:tr w:rsidR="00254A77" w:rsidRPr="007E0C7E">
        <w:trPr>
          <w:trHeight w:val="144"/>
          <w:tblCellSpacing w:w="0" w:type="dxa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4455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Общая характеристика металлов побочных подгрупп (Б-групп) Периодической системы химических элементов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  <w:jc w:val="center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7431</w:t>
              </w:r>
            </w:hyperlink>
          </w:p>
        </w:tc>
      </w:tr>
      <w:tr w:rsidR="00254A77" w:rsidRPr="007E0C7E">
        <w:trPr>
          <w:trHeight w:val="144"/>
          <w:tblCellSpacing w:w="0" w:type="dxa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4455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Физические и химические свойства хрома и его соединений, их применение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  <w:jc w:val="center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/9911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254A77" w:rsidRPr="007E0C7E">
        <w:trPr>
          <w:trHeight w:val="144"/>
          <w:tblCellSpacing w:w="0" w:type="dxa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4455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Важнейшие соединения марганца. Перманганат калия, его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окислительные свойства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  <w:jc w:val="center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54A77" w:rsidRPr="007E0C7E">
        <w:trPr>
          <w:trHeight w:val="144"/>
          <w:tblCellSpacing w:w="0" w:type="dxa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4455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Физические и химические свойства железа и его соединений. Получение и применение сплавов железа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  <w:jc w:val="center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8741</w:t>
              </w:r>
            </w:hyperlink>
          </w:p>
        </w:tc>
      </w:tr>
      <w:tr w:rsidR="00254A77" w:rsidRPr="007E0C7E">
        <w:trPr>
          <w:trHeight w:val="144"/>
          <w:tblCellSpacing w:w="0" w:type="dxa"/>
        </w:trPr>
        <w:tc>
          <w:tcPr>
            <w:tcW w:w="667" w:type="dxa"/>
            <w:shd w:val="clear" w:color="auto" w:fill="D9E2F3" w:themeFill="accent1" w:themeFillTint="33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4455" w:type="dxa"/>
            <w:shd w:val="clear" w:color="auto" w:fill="D9E2F3" w:themeFill="accent1" w:themeFillTint="33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Годовая контрольная работа </w:t>
            </w:r>
          </w:p>
        </w:tc>
        <w:tc>
          <w:tcPr>
            <w:tcW w:w="947" w:type="dxa"/>
            <w:shd w:val="clear" w:color="auto" w:fill="D9E2F3" w:themeFill="accent1" w:themeFillTint="33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shd w:val="clear" w:color="auto" w:fill="D9E2F3" w:themeFill="accent1" w:themeFillTint="33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910" w:type="dxa"/>
            <w:shd w:val="clear" w:color="auto" w:fill="D9E2F3" w:themeFill="accent1" w:themeFillTint="33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shd w:val="clear" w:color="auto" w:fill="D9E2F3" w:themeFill="accent1" w:themeFillTint="33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  <w:jc w:val="center"/>
            </w:pPr>
          </w:p>
        </w:tc>
        <w:tc>
          <w:tcPr>
            <w:tcW w:w="2873" w:type="dxa"/>
            <w:shd w:val="clear" w:color="auto" w:fill="D9E2F3" w:themeFill="accent1" w:themeFillTint="33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254A77" w:rsidRPr="007E0C7E">
        <w:trPr>
          <w:trHeight w:val="144"/>
          <w:tblCellSpacing w:w="0" w:type="dxa"/>
        </w:trPr>
        <w:tc>
          <w:tcPr>
            <w:tcW w:w="667" w:type="dxa"/>
            <w:shd w:val="clear" w:color="auto" w:fill="FFFFFF" w:themeFill="background1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4455" w:type="dxa"/>
            <w:shd w:val="clear" w:color="auto" w:fill="FFFFFF" w:themeFill="background1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Анализ результатов контрольной работы, коррекция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ошибок</w:t>
            </w:r>
          </w:p>
        </w:tc>
        <w:tc>
          <w:tcPr>
            <w:tcW w:w="947" w:type="dxa"/>
            <w:shd w:val="clear" w:color="auto" w:fill="FFFFFF" w:themeFill="background1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shd w:val="clear" w:color="auto" w:fill="FFFFFF" w:themeFill="background1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910" w:type="dxa"/>
            <w:shd w:val="clear" w:color="auto" w:fill="FFFFFF" w:themeFill="background1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shd w:val="clear" w:color="auto" w:fill="FFFFFF" w:themeFill="background1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  <w:jc w:val="center"/>
            </w:pPr>
          </w:p>
        </w:tc>
        <w:tc>
          <w:tcPr>
            <w:tcW w:w="2873" w:type="dxa"/>
            <w:shd w:val="clear" w:color="auto" w:fill="FFFFFF" w:themeFill="background1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ebff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</w:hyperlink>
          </w:p>
        </w:tc>
      </w:tr>
      <w:tr w:rsidR="00254A77" w:rsidRPr="007E0C7E">
        <w:trPr>
          <w:trHeight w:val="144"/>
          <w:tblCellSpacing w:w="0" w:type="dxa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4455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Физические и химические свойства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меди и её соединений, их применение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  <w:jc w:val="center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954</w:t>
              </w:r>
            </w:hyperlink>
          </w:p>
        </w:tc>
      </w:tr>
      <w:tr w:rsidR="00254A77" w:rsidRPr="007E0C7E">
        <w:trPr>
          <w:trHeight w:val="144"/>
          <w:tblCellSpacing w:w="0" w:type="dxa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90</w:t>
            </w:r>
          </w:p>
        </w:tc>
        <w:tc>
          <w:tcPr>
            <w:tcW w:w="4455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Физические и химические свойства цинка и его соединений, их применение. </w:t>
            </w:r>
            <w:r>
              <w:rPr>
                <w:rFonts w:ascii="Times New Roman" w:hAnsi="Times New Roman"/>
                <w:color w:val="000000"/>
                <w:sz w:val="24"/>
              </w:rPr>
              <w:t>Гидроксокомплексы цинка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  <w:jc w:val="center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254A77" w:rsidRPr="007E0C7E">
        <w:trPr>
          <w:trHeight w:val="144"/>
          <w:tblCellSpacing w:w="0" w:type="dxa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4455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№ 8. Решение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экспериментальных задач по теме "Металлы побочных подгрупп"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  <w:jc w:val="center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254A77" w:rsidRPr="007E0C7E">
        <w:trPr>
          <w:trHeight w:val="144"/>
          <w:tblCellSpacing w:w="0" w:type="dxa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4455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 различных типов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  <w:jc w:val="center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</w:t>
              </w:r>
            </w:hyperlink>
          </w:p>
        </w:tc>
      </w:tr>
      <w:tr w:rsidR="00254A77" w:rsidRPr="007E0C7E">
        <w:trPr>
          <w:trHeight w:val="144"/>
          <w:tblCellSpacing w:w="0" w:type="dxa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4455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изученного материала по теме "Металлы"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  <w:jc w:val="center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975</w:t>
              </w:r>
            </w:hyperlink>
          </w:p>
        </w:tc>
      </w:tr>
      <w:tr w:rsidR="00254A77" w:rsidRPr="007E0C7E">
        <w:trPr>
          <w:trHeight w:val="144"/>
          <w:tblCellSpacing w:w="0" w:type="dxa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4455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Роль химии в обеспечении устойчивого развития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человечества. Понятие о научных методах исследования веществ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  <w:jc w:val="center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54A77" w:rsidRPr="007E0C7E">
        <w:trPr>
          <w:trHeight w:val="144"/>
          <w:tblCellSpacing w:w="0" w:type="dxa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4455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Научные принципы организации химического производства. Промышленные способы получения важнейших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веществ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  <w:jc w:val="center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254A77" w:rsidRPr="007E0C7E">
        <w:trPr>
          <w:trHeight w:val="144"/>
          <w:tblCellSpacing w:w="0" w:type="dxa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4455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Химическое загрязнение окружающей среды и его последствия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  <w:jc w:val="center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</w:t>
              </w:r>
            </w:hyperlink>
          </w:p>
        </w:tc>
      </w:tr>
      <w:tr w:rsidR="00254A77" w:rsidRPr="007E0C7E">
        <w:trPr>
          <w:trHeight w:val="144"/>
          <w:tblCellSpacing w:w="0" w:type="dxa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4455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Химия и здоровье человека. Лекарственные средства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  <w:jc w:val="center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6552721</w:t>
              </w:r>
            </w:hyperlink>
          </w:p>
        </w:tc>
      </w:tr>
      <w:tr w:rsidR="00254A77" w:rsidRPr="007E0C7E">
        <w:trPr>
          <w:trHeight w:val="144"/>
          <w:tblCellSpacing w:w="0" w:type="dxa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4455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Химия пищи. Роль химии в обеспечении пищевой безопасности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  <w:jc w:val="center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54A77" w:rsidRPr="007E0C7E">
        <w:trPr>
          <w:trHeight w:val="144"/>
          <w:tblCellSpacing w:w="0" w:type="dxa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4455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Косметические и парфюмерные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средства. Бытовая химия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  <w:jc w:val="center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254A77" w:rsidRPr="007E0C7E">
        <w:trPr>
          <w:trHeight w:val="144"/>
          <w:tblCellSpacing w:w="0" w:type="dxa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100</w:t>
            </w:r>
          </w:p>
        </w:tc>
        <w:tc>
          <w:tcPr>
            <w:tcW w:w="4455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Химия в строительстве.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Важнейшие строительные и конструкционные материалы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  <w:jc w:val="center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69003</w:t>
              </w:r>
            </w:hyperlink>
          </w:p>
        </w:tc>
      </w:tr>
      <w:tr w:rsidR="00254A77" w:rsidRPr="007E0C7E">
        <w:trPr>
          <w:trHeight w:val="144"/>
          <w:tblCellSpacing w:w="0" w:type="dxa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4455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Химия в сельском хозяйстве. Органические и минеральные удобрения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  <w:jc w:val="center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39587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254A77" w:rsidRPr="007E0C7E">
        <w:trPr>
          <w:trHeight w:val="144"/>
          <w:tblCellSpacing w:w="0" w:type="dxa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4455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Систематизация и обобщение знаний по теме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54A77" w:rsidRDefault="00254A77">
            <w:pPr>
              <w:spacing w:after="0"/>
              <w:ind w:left="135"/>
              <w:jc w:val="center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254A77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54A77" w:rsidRDefault="00254A77"/>
        </w:tc>
      </w:tr>
    </w:tbl>
    <w:p w:rsidR="00254A77" w:rsidRDefault="00254A77">
      <w:pPr>
        <w:sectPr w:rsidR="00254A7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54A77" w:rsidRDefault="006625F7">
      <w:pPr>
        <w:spacing w:before="199" w:after="199"/>
        <w:ind w:left="120"/>
        <w:rPr>
          <w:lang w:val="ru-RU"/>
        </w:rPr>
      </w:pPr>
      <w:bookmarkStart w:id="11" w:name="block-62892587"/>
      <w:bookmarkEnd w:id="10"/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>ПРОВЕРЯЕМЫЕ НА ЕГЭ ПО ХИМИИ ТРЕБОВАНИЯ К РЕЗУЛЬТАТАМ ОСВОЕНИЯ ОСНОВНОЙ ОБРАЗОВАТЕЛЬНОЙ ПРОГРАММЫ СРЕДНЕГО ОБЩЕГО ОБРАЗОВАНИЯ</w:t>
      </w:r>
    </w:p>
    <w:p w:rsidR="00254A77" w:rsidRDefault="00254A77">
      <w:pPr>
        <w:spacing w:before="199" w:after="199"/>
        <w:ind w:left="120"/>
        <w:rPr>
          <w:lang w:val="ru-RU"/>
        </w:rPr>
      </w:pPr>
    </w:p>
    <w:tbl>
      <w:tblPr>
        <w:tblW w:w="0" w:type="auto"/>
        <w:tblInd w:w="6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45"/>
        <w:gridCol w:w="7558"/>
      </w:tblGrid>
      <w:tr w:rsidR="00254A77" w:rsidRPr="007E0C7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80"/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Код проверяемого требования 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180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требования к предметным результатам освоения основной образовательной программы среднего общего образования </w:t>
            </w:r>
          </w:p>
        </w:tc>
      </w:tr>
      <w:tr w:rsidR="00254A77" w:rsidRPr="007E0C7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 w:line="336" w:lineRule="auto"/>
              <w:ind w:left="27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 w:line="312" w:lineRule="auto"/>
              <w:ind w:left="273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Владение системой химических знаний, которая включает: </w:t>
            </w:r>
          </w:p>
        </w:tc>
      </w:tr>
      <w:tr w:rsidR="00254A77" w:rsidRPr="007E0C7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 w:line="336" w:lineRule="auto"/>
              <w:ind w:left="27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 w:line="312" w:lineRule="auto"/>
              <w:ind w:left="273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основополагающие понятия (химический элемент, атом, изотопы, электронная оболочка атома,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-, </w:t>
            </w:r>
            <w:r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-электронные орбитали атомов, основное и возбуждённое состояние атома, ион, 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молекула, валентность, электроотрицательность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, степень окисления, химическая связь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</w:t>
            </w:r>
            <w:r>
              <w:rPr>
                <w:rFonts w:ascii="Times New Roman" w:hAnsi="Times New Roman"/>
                <w:color w:val="000000"/>
                <w:sz w:val="24"/>
              </w:rPr>
              <w:t>σ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 и </w:t>
            </w:r>
            <w:r>
              <w:rPr>
                <w:rFonts w:ascii="Times New Roman" w:hAnsi="Times New Roman"/>
                <w:color w:val="000000"/>
                <w:sz w:val="24"/>
              </w:rPr>
              <w:t>π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-связь, кратные связи), гибридизация атомных орбиталей, кристаллическая решётка, моль, молярная масса, молярный объём, молярная концентрация, растворы (истинные, дисперсные системы), кристаллогидраты, углеродный скелет, функциональная группа, радик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ал, изомеры, структурная формула, изомерия (структурная, геометрическая (цис-, трансизомерия), гомологический ряд, гомологи, углеводороды, кислород- и азотсодержащие соединения, биологически активные вещества (углеводы, жиры, белки), мономер, полимер, стру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ктурное звено, высокомолекулярные соединения, крекинг, риформинг, типы химических реакций (окислительно-восстановительные, экзо- и эндотермические, реакции ионного обмена, гомо- и гетерогенные, обратимые и необратимые), раствор, электролиты, неэлектролиты,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электролитическая диссоциация, степень диссоциации, окислитель, восстановитель, электролиз, скорость химической реакции, химическое равновесие)</w:t>
            </w:r>
          </w:p>
        </w:tc>
      </w:tr>
      <w:tr w:rsidR="00254A77" w:rsidRPr="007E0C7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 w:line="336" w:lineRule="auto"/>
              <w:ind w:left="27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 w:line="312" w:lineRule="auto"/>
              <w:ind w:left="273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теории и законы (теория химического строения органических веществ </w:t>
            </w:r>
            <w:r>
              <w:rPr>
                <w:rFonts w:ascii="Times New Roman" w:hAnsi="Times New Roman"/>
                <w:color w:val="000000"/>
                <w:sz w:val="24"/>
              </w:rPr>
              <w:t>A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M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 Бутлерова, теория электролитической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диссоциации, Периодический закон Д.И. Менделеева, закон сохранения массы), закономерности, символический язык химии, мировоззренческие знания, лежащие в основе понимания причинности и системности химических явлений, современные представления о строении ве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щества на атомном, молекулярном и надмолекулярном уровнях</w:t>
            </w:r>
          </w:p>
        </w:tc>
      </w:tr>
      <w:tr w:rsidR="00254A77" w:rsidRPr="007E0C7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 w:line="336" w:lineRule="auto"/>
              <w:ind w:left="27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 w:line="312" w:lineRule="auto"/>
              <w:ind w:left="273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представления о механизмах химических реакций, термодинамических и кинетических закономерностях их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протекания, о химическом равновесии, дисперсных системах</w:t>
            </w:r>
          </w:p>
        </w:tc>
      </w:tr>
      <w:tr w:rsidR="00254A77" w:rsidRPr="007E0C7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 w:line="336" w:lineRule="auto"/>
              <w:ind w:left="27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1.4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 w:line="312" w:lineRule="auto"/>
              <w:ind w:left="273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фактологические сведения о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свойствах, составе, получении и безопасном использовании важнейших неорганических и органических веществ в быту и практической деятельности человека</w:t>
            </w:r>
          </w:p>
        </w:tc>
      </w:tr>
      <w:tr w:rsidR="00254A77" w:rsidRPr="007E0C7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 w:line="336" w:lineRule="auto"/>
              <w:ind w:left="27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 w:line="312" w:lineRule="auto"/>
              <w:ind w:left="273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общие научные принципы химического производства (на примере производства серной кислоты, аммиака,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метанола, переработки нефти)</w:t>
            </w:r>
          </w:p>
        </w:tc>
      </w:tr>
      <w:tr w:rsidR="00254A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 w:line="336" w:lineRule="auto"/>
              <w:ind w:left="27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 w:line="312" w:lineRule="auto"/>
              <w:ind w:left="27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Сформированность умений выявлять:</w:t>
            </w:r>
          </w:p>
        </w:tc>
      </w:tr>
      <w:tr w:rsidR="00254A77" w:rsidRPr="007E0C7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 w:line="336" w:lineRule="auto"/>
              <w:ind w:left="27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 w:line="312" w:lineRule="auto"/>
              <w:ind w:left="273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характерные признаки и взаимосвязь изученных понятий, применять соответствующие понятия при описании строения и свойств неорганических и органических веществ и их превращений</w:t>
            </w:r>
          </w:p>
        </w:tc>
      </w:tr>
      <w:tr w:rsidR="00254A77" w:rsidRPr="007E0C7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 w:line="336" w:lineRule="auto"/>
              <w:ind w:left="27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 w:line="312" w:lineRule="auto"/>
              <w:ind w:left="273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взаим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освязь химических знаний с понятиями и представлениями других предметов для более осознанного понимания и объяснения сущности материального единства мира</w:t>
            </w:r>
          </w:p>
        </w:tc>
      </w:tr>
      <w:tr w:rsidR="00254A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 w:line="336" w:lineRule="auto"/>
              <w:ind w:left="27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 w:line="312" w:lineRule="auto"/>
              <w:ind w:left="27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Сформированность умения использовать:</w:t>
            </w:r>
          </w:p>
        </w:tc>
      </w:tr>
      <w:tr w:rsidR="00254A77" w:rsidRPr="007E0C7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 w:line="336" w:lineRule="auto"/>
              <w:ind w:left="27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 w:line="312" w:lineRule="auto"/>
              <w:ind w:left="273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наименования химических соединений международного союза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теоретической и прикладной химии и тривиальные названия веществ, относящихся к изученным классам органических и неорганических соединений</w:t>
            </w:r>
          </w:p>
        </w:tc>
      </w:tr>
      <w:tr w:rsidR="00254A77" w:rsidRPr="007E0C7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 w:line="336" w:lineRule="auto"/>
              <w:ind w:left="27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 w:line="312" w:lineRule="auto"/>
              <w:ind w:left="273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химическую символику для составления формул неорганических веществ, молекулярных и структурных (развёрнутых, сокр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ащённых и скелетных) формул органических веществ</w:t>
            </w:r>
          </w:p>
        </w:tc>
      </w:tr>
      <w:tr w:rsidR="00254A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 w:line="336" w:lineRule="auto"/>
              <w:ind w:left="27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 w:line="312" w:lineRule="auto"/>
              <w:ind w:left="27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Сформированность умения классифицировать:</w:t>
            </w:r>
          </w:p>
        </w:tc>
      </w:tr>
      <w:tr w:rsidR="00254A77" w:rsidRPr="007E0C7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 w:line="336" w:lineRule="auto"/>
              <w:ind w:left="27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 w:line="312" w:lineRule="auto"/>
              <w:ind w:left="273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>неорганические вещества, самостоятельно выбирать основания и критерии для классификации изучаемых химических объектов</w:t>
            </w:r>
          </w:p>
        </w:tc>
      </w:tr>
      <w:tr w:rsidR="00254A77" w:rsidRPr="007E0C7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 w:line="336" w:lineRule="auto"/>
              <w:ind w:left="27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 w:line="312" w:lineRule="auto"/>
              <w:ind w:left="273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 xml:space="preserve">органические вещества, 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>самостоятельно выбирать основания и критерии для классификации изучаемых химических объектов</w:t>
            </w:r>
          </w:p>
        </w:tc>
      </w:tr>
      <w:tr w:rsidR="00254A77" w:rsidRPr="007E0C7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 w:line="336" w:lineRule="auto"/>
              <w:ind w:left="27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 w:line="312" w:lineRule="auto"/>
              <w:ind w:left="273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>по различным признакам (числу и составу реагирующих веществ, тепловому эффекту реакции, изменению степеней окисления элементов, обратимости реакции, участию к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>атализатора)</w:t>
            </w:r>
          </w:p>
        </w:tc>
      </w:tr>
      <w:tr w:rsidR="00254A77" w:rsidRPr="007E0C7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 w:line="336" w:lineRule="auto"/>
              <w:ind w:left="27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 w:line="312" w:lineRule="auto"/>
              <w:ind w:left="273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Сформированность умения характеризовать электронное строение атомов (в основном и возбуждённом состоянии) и ионов химических элементов 1 – 4 периодов Периодической системы Д.И. Менделеева и их валентные возможности, используя понятия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-, </w:t>
            </w:r>
            <w:r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</w:t>
            </w:r>
            <w:r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электронные орбитали, энергетические уровни</w:t>
            </w:r>
          </w:p>
        </w:tc>
      </w:tr>
      <w:tr w:rsidR="00254A77" w:rsidRPr="007E0C7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 w:line="336" w:lineRule="auto"/>
              <w:ind w:left="27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 w:line="312" w:lineRule="auto"/>
              <w:ind w:left="273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Сформированность умения объяснять закономерности изменения свойств химических элементов и образуемых ими соединений по периодам и группам</w:t>
            </w:r>
          </w:p>
        </w:tc>
      </w:tr>
      <w:tr w:rsidR="00254A77" w:rsidRPr="007E0C7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 w:line="336" w:lineRule="auto"/>
              <w:ind w:left="27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 w:line="312" w:lineRule="auto"/>
              <w:ind w:left="273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Сформированность умения составлять уравнения химических реакций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 раскрывать их сущность:</w:t>
            </w:r>
          </w:p>
        </w:tc>
      </w:tr>
      <w:tr w:rsidR="00254A77" w:rsidRPr="007E0C7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 w:line="336" w:lineRule="auto"/>
              <w:ind w:left="27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 w:line="312" w:lineRule="auto"/>
              <w:ind w:left="273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окислительно-восстановительных реакций посредством составления электронного баланса этих реакций</w:t>
            </w:r>
          </w:p>
        </w:tc>
      </w:tr>
      <w:tr w:rsidR="00254A77" w:rsidRPr="007E0C7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 w:line="336" w:lineRule="auto"/>
              <w:ind w:left="27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 w:line="312" w:lineRule="auto"/>
              <w:ind w:left="273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уравнения реакций различных типов; полные и сокращённые уравнения реакций ионного обмена, учитывая условия, при которых эти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реакции идут до конца</w:t>
            </w:r>
          </w:p>
        </w:tc>
      </w:tr>
      <w:tr w:rsidR="00254A77" w:rsidRPr="007E0C7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 w:line="336" w:lineRule="auto"/>
              <w:ind w:left="27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 w:line="312" w:lineRule="auto"/>
              <w:ind w:left="273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реакций гидролиза, реакций комплексообразования (на примере гидроксокомплексов цинка и алюминия)</w:t>
            </w:r>
          </w:p>
        </w:tc>
      </w:tr>
      <w:tr w:rsidR="00254A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 w:line="336" w:lineRule="auto"/>
              <w:ind w:left="27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 w:line="312" w:lineRule="auto"/>
              <w:ind w:left="27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Сформированность умения подтверждать:</w:t>
            </w:r>
          </w:p>
        </w:tc>
      </w:tr>
      <w:tr w:rsidR="00254A77" w:rsidRPr="007E0C7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 w:line="336" w:lineRule="auto"/>
              <w:ind w:left="27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 w:line="312" w:lineRule="auto"/>
              <w:ind w:left="273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 конкретных примерах характер зависимости реакционной способности органических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соединений от кратности и типа ковалентной связи (</w:t>
            </w:r>
            <w:r>
              <w:rPr>
                <w:rFonts w:ascii="Times New Roman" w:hAnsi="Times New Roman"/>
                <w:color w:val="000000"/>
                <w:sz w:val="24"/>
              </w:rPr>
              <w:t>σ</w:t>
            </w:r>
            <w:r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π</w:t>
            </w:r>
            <w:r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связи), взаимного влияния атомов и групп атомов в молекулах, а также от особенностей реализации различных механизмов протекания реакций</w:t>
            </w:r>
          </w:p>
        </w:tc>
      </w:tr>
      <w:tr w:rsidR="00254A77" w:rsidRPr="007E0C7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 w:line="336" w:lineRule="auto"/>
              <w:ind w:left="27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8.2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 w:line="312" w:lineRule="auto"/>
              <w:ind w:left="273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характерные химические свойства веществ соответствующими э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кспериментами и записями уравнений химических реакций</w:t>
            </w:r>
          </w:p>
        </w:tc>
      </w:tr>
      <w:tr w:rsidR="00254A77" w:rsidRPr="007E0C7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 w:line="336" w:lineRule="auto"/>
              <w:ind w:left="27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 w:line="312" w:lineRule="auto"/>
              <w:ind w:left="273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Сформированность умения характеризовать состав и важнейшие свойства веществ, принадлежащих к определённым классам и группам соединений (простые вещества, оксиды, гидроксиды, соли; углеводороды, прост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ые эфиры, спирты, фенолы, альдегиды, кетоны, карбоновые кислоты, сложные эфиры, жиры, углеводы, амины, аминокислоты, белки)</w:t>
            </w:r>
          </w:p>
        </w:tc>
      </w:tr>
      <w:tr w:rsidR="00254A77" w:rsidRPr="007E0C7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 w:line="336" w:lineRule="auto"/>
              <w:ind w:left="27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 w:line="312" w:lineRule="auto"/>
              <w:ind w:left="273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Сформированность умения проводить расчёты по химическим формулам и уравнениям химических реакций с использованием физических вел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ичин:</w:t>
            </w:r>
          </w:p>
        </w:tc>
      </w:tr>
      <w:tr w:rsidR="00254A77" w:rsidRPr="007E0C7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 w:line="336" w:lineRule="auto"/>
              <w:ind w:left="27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10.1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 w:line="312" w:lineRule="auto"/>
              <w:ind w:left="273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массы (объёма, количества вещества) продукта реакции, если одно из исходных веществ дано в виде раствора с определённой массовой долей растворённого вещества или дано в избытке (имеет примеси)</w:t>
            </w:r>
          </w:p>
        </w:tc>
      </w:tr>
      <w:tr w:rsidR="00254A77" w:rsidRPr="007E0C7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 w:line="336" w:lineRule="auto"/>
              <w:ind w:left="27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10.2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 w:line="312" w:lineRule="auto"/>
              <w:ind w:left="273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массовой или объёмной доли, выхода продукта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реакции</w:t>
            </w:r>
          </w:p>
        </w:tc>
      </w:tr>
      <w:tr w:rsidR="00254A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 w:line="336" w:lineRule="auto"/>
              <w:ind w:left="27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10.3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 w:line="312" w:lineRule="auto"/>
              <w:ind w:left="27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теплового эффекта реакций</w:t>
            </w:r>
          </w:p>
        </w:tc>
      </w:tr>
      <w:tr w:rsidR="00254A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 w:line="336" w:lineRule="auto"/>
              <w:ind w:left="27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10.4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 w:line="312" w:lineRule="auto"/>
              <w:ind w:left="27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объёмных отношений газов</w:t>
            </w:r>
          </w:p>
        </w:tc>
      </w:tr>
      <w:tr w:rsidR="00254A77" w:rsidRPr="007E0C7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 w:line="336" w:lineRule="auto"/>
              <w:ind w:left="27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10.5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 w:line="312" w:lineRule="auto"/>
              <w:ind w:left="273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 нахождению химической формулы вещества</w:t>
            </w:r>
          </w:p>
        </w:tc>
      </w:tr>
      <w:tr w:rsidR="00254A77" w:rsidRPr="007E0C7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 w:line="336" w:lineRule="auto"/>
              <w:ind w:left="27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 w:line="312" w:lineRule="auto"/>
              <w:ind w:left="273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Владение системой знаний о методах научного познания явлений природы, используемых в естественных науках и умение применять эти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знания при экспериментальном исследовании веществ и для объяснения химических явлений, имеющих место в природе, практической деятельности человека и в повседневной жизни</w:t>
            </w:r>
          </w:p>
        </w:tc>
      </w:tr>
      <w:tr w:rsidR="00254A77" w:rsidRPr="007E0C7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 w:line="336" w:lineRule="auto"/>
              <w:ind w:left="27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 w:line="312" w:lineRule="auto"/>
              <w:ind w:left="273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Сформированность умения применять (использовать) знания о составе и свойствах веще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ств для экспериментальной проверки гипотез относительно закономерностей протекания химических реакций и прогнозирования возможностей их осуществления; системные химические знания для объяснения и прогнозирования явлений, имеющих естественнонаучную природу;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 xml:space="preserve"> для принятия грамотных решений проблем в ситуациях, связанных с химией</w:t>
            </w:r>
          </w:p>
        </w:tc>
      </w:tr>
      <w:tr w:rsidR="00254A77" w:rsidRPr="007E0C7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 w:line="336" w:lineRule="auto"/>
              <w:ind w:left="27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 w:line="312" w:lineRule="auto"/>
              <w:ind w:left="273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Сформированность умения планировать и проводить химический эксперимент (получение и изучение свойств неорганических и органических веществ, качественные реакции углеводородов разли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чных классов и кислородсодержащих органических веществ, решение экспериментальных задач по распознаванию неорганических и органических веществ) с соблюдением правил безопасного обращения с веществами и лабораторным оборудованием; формулировать цели исследо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вания; представлять в различной форме результаты эксперимента, анализировать и оценивать их достоверность</w:t>
            </w:r>
          </w:p>
        </w:tc>
      </w:tr>
      <w:tr w:rsidR="00254A77" w:rsidRPr="007E0C7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 w:line="336" w:lineRule="auto"/>
              <w:ind w:left="27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 w:line="312" w:lineRule="auto"/>
              <w:ind w:left="273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Сформированность умения осуществлять целенаправленный поиск химической информации в различных источниках (научная и учебно-научная литература, сре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дства массовой информации, сеть Интернет и другие), критически анализировать химическую информацию, перерабатывать её и использовать в соответствии с поставленной учебной задачей</w:t>
            </w:r>
          </w:p>
        </w:tc>
      </w:tr>
      <w:tr w:rsidR="00254A77" w:rsidRPr="007E0C7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 w:line="336" w:lineRule="auto"/>
              <w:ind w:left="27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 w:line="312" w:lineRule="auto"/>
              <w:ind w:left="273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Сформированность умения прогнозировать, анализировать и оценивать информа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цию с позиций экологической безопасности последствий бытовой и производственной деятельности человека, связанной с переработкой веществ; сформированность умений осознавать опасность воздействия на живые организмы определённых веществ, понимая смысл показат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еля предельной допустимой концентрации, и пояснять на примерах способы уменьшения и предотвращения их вредного воздействия на организм человека</w:t>
            </w:r>
          </w:p>
        </w:tc>
      </w:tr>
    </w:tbl>
    <w:p w:rsidR="00254A77" w:rsidRDefault="00254A77">
      <w:pPr>
        <w:rPr>
          <w:lang w:val="ru-RU"/>
        </w:rPr>
        <w:sectPr w:rsidR="00254A77">
          <w:pgSz w:w="11906" w:h="16383"/>
          <w:pgMar w:top="1134" w:right="850" w:bottom="1134" w:left="1701" w:header="720" w:footer="720" w:gutter="0"/>
          <w:cols w:space="720"/>
        </w:sectPr>
      </w:pPr>
    </w:p>
    <w:p w:rsidR="00254A77" w:rsidRDefault="006625F7">
      <w:pPr>
        <w:spacing w:before="199" w:after="199"/>
        <w:ind w:left="120"/>
        <w:rPr>
          <w:lang w:val="ru-RU"/>
        </w:rPr>
      </w:pPr>
      <w:bookmarkStart w:id="12" w:name="block-62892589"/>
      <w:bookmarkEnd w:id="11"/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>ПЕРЕЧЕНЬ ЭЛЕМЕНТОВ СОДЕРЖАНИЯ, ПРОВЕРЯЕМЫХ НА ЕГЭ ПО ХИМИИ</w:t>
      </w:r>
    </w:p>
    <w:p w:rsidR="00254A77" w:rsidRDefault="00254A77">
      <w:pPr>
        <w:spacing w:after="0"/>
        <w:ind w:left="120"/>
        <w:rPr>
          <w:lang w:val="ru-RU"/>
        </w:rPr>
      </w:pPr>
    </w:p>
    <w:tbl>
      <w:tblPr>
        <w:tblW w:w="0" w:type="auto"/>
        <w:tblInd w:w="14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0"/>
        <w:gridCol w:w="8409"/>
      </w:tblGrid>
      <w:tr w:rsidR="00254A77">
        <w:trPr>
          <w:trHeight w:val="144"/>
        </w:trPr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Код </w:t>
            </w:r>
          </w:p>
        </w:tc>
        <w:tc>
          <w:tcPr>
            <w:tcW w:w="12985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254A77">
        <w:trPr>
          <w:trHeight w:val="144"/>
        </w:trPr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985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Теоретические основы химии</w:t>
            </w:r>
          </w:p>
        </w:tc>
      </w:tr>
      <w:tr w:rsidR="00254A77" w:rsidRPr="007E0C7E">
        <w:trPr>
          <w:trHeight w:val="144"/>
        </w:trPr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985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Строение вещества. Современная модель строения атома. Распределение электронов по энергетическим уровням. Классификация химических элементов. Особенности строения энергетических уровней атомов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p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-элементов). Основное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возбуждённое состояния атомов. Электронная конфигурация атома. Валентные электроны</w:t>
            </w:r>
          </w:p>
        </w:tc>
      </w:tr>
      <w:tr w:rsidR="00254A77" w:rsidRPr="007E0C7E">
        <w:trPr>
          <w:trHeight w:val="144"/>
        </w:trPr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985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Периодическая система химических элементов Д.И. Менделеева. Физический смысл Периодического закона Д.И. Менделеева. Причины и закономерности изменения свойств элемен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тов и их соединений по периодам и группам. Закономерности в изменении свойств простых веществ, водородных соединений, высших оксидов и гидроксидов</w:t>
            </w:r>
          </w:p>
        </w:tc>
      </w:tr>
      <w:tr w:rsidR="00254A77">
        <w:trPr>
          <w:trHeight w:val="144"/>
        </w:trPr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985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Валентность. Электроотрицательность. Степень окисления</w:t>
            </w:r>
          </w:p>
        </w:tc>
      </w:tr>
      <w:tr w:rsidR="00254A77">
        <w:trPr>
          <w:trHeight w:val="144"/>
        </w:trPr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985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химической связи (ковалентная, ионная,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металлическая, водородная) и механизмы её образования. Межмолекулярные взаимодействия. Вещества молекулярного и немолекулярного строения. Типы кристаллических решёток. </w:t>
            </w:r>
            <w:r>
              <w:rPr>
                <w:rFonts w:ascii="Times New Roman" w:hAnsi="Times New Roman"/>
                <w:color w:val="000000"/>
                <w:sz w:val="24"/>
              </w:rPr>
              <w:t>Зависимость свойства веществ от типа кристаллической решётки</w:t>
            </w:r>
          </w:p>
        </w:tc>
      </w:tr>
      <w:tr w:rsidR="00254A77">
        <w:trPr>
          <w:trHeight w:val="144"/>
        </w:trPr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985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Химическая реакция. Кл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ассификация химических реакций в неорганической и органической химии. </w:t>
            </w:r>
            <w:r>
              <w:rPr>
                <w:rFonts w:ascii="Times New Roman" w:hAnsi="Times New Roman"/>
                <w:color w:val="000000"/>
                <w:sz w:val="24"/>
              </w:rPr>
              <w:t>Закон сохранения массы веществ</w:t>
            </w:r>
          </w:p>
        </w:tc>
      </w:tr>
      <w:tr w:rsidR="00254A77" w:rsidRPr="007E0C7E">
        <w:trPr>
          <w:trHeight w:val="144"/>
        </w:trPr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2985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Скорость реакции, её зависимость от различных факторов</w:t>
            </w:r>
          </w:p>
        </w:tc>
      </w:tr>
      <w:tr w:rsidR="00254A77" w:rsidRPr="007E0C7E">
        <w:trPr>
          <w:trHeight w:val="144"/>
        </w:trPr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2985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Тепловые эффекты химических реакций. Термохимические уравнения</w:t>
            </w:r>
          </w:p>
        </w:tc>
      </w:tr>
      <w:tr w:rsidR="00254A77">
        <w:trPr>
          <w:trHeight w:val="144"/>
        </w:trPr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2985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Обратимые реакции. Химическое равновесие. Факторы, влияющие на состояние химического равновесия. </w:t>
            </w:r>
            <w:r>
              <w:rPr>
                <w:rFonts w:ascii="Times New Roman" w:hAnsi="Times New Roman"/>
                <w:color w:val="000000"/>
                <w:sz w:val="24"/>
              </w:rPr>
              <w:t>Принцип Ле Шателье</w:t>
            </w:r>
          </w:p>
        </w:tc>
      </w:tr>
      <w:tr w:rsidR="00254A77">
        <w:trPr>
          <w:trHeight w:val="144"/>
        </w:trPr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2985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Электролитическая диссоциация. Сильные и слабые электролиты. Среда водных растворов веществ: кислая, нейтральная, щелочная. </w:t>
            </w:r>
            <w:r>
              <w:rPr>
                <w:rFonts w:ascii="Times New Roman" w:hAnsi="Times New Roman"/>
                <w:color w:val="000000"/>
                <w:sz w:val="24"/>
              </w:rPr>
              <w:t>Степень дис</w:t>
            </w:r>
            <w:r>
              <w:rPr>
                <w:rFonts w:ascii="Times New Roman" w:hAnsi="Times New Roman"/>
                <w:color w:val="000000"/>
                <w:sz w:val="24"/>
              </w:rPr>
              <w:t>социации. Реакции ионного обмена</w:t>
            </w:r>
          </w:p>
        </w:tc>
      </w:tr>
      <w:tr w:rsidR="00254A77">
        <w:trPr>
          <w:trHeight w:val="144"/>
        </w:trPr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12985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Гидролиз солей. Ионное произведение воды.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Водородный показатель (pH) раствора </w:t>
            </w:r>
          </w:p>
        </w:tc>
      </w:tr>
      <w:tr w:rsidR="00254A77">
        <w:trPr>
          <w:trHeight w:val="144"/>
        </w:trPr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1.11</w:t>
            </w:r>
          </w:p>
        </w:tc>
        <w:tc>
          <w:tcPr>
            <w:tcW w:w="12985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выражения концентрации растворов: массовая доля растворённого вещества, молярная концентрация.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Насыщенные и ненасыщенные </w:t>
            </w:r>
            <w:r>
              <w:rPr>
                <w:rFonts w:ascii="Times New Roman" w:hAnsi="Times New Roman"/>
                <w:color w:val="000000"/>
                <w:sz w:val="24"/>
              </w:rPr>
              <w:t>растворы, растворимость. Кристаллогидраты</w:t>
            </w:r>
          </w:p>
        </w:tc>
      </w:tr>
      <w:tr w:rsidR="00254A77">
        <w:trPr>
          <w:trHeight w:val="144"/>
        </w:trPr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1.12</w:t>
            </w:r>
          </w:p>
        </w:tc>
        <w:tc>
          <w:tcPr>
            <w:tcW w:w="12985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Окислительно-восстановительные реакции. Поведение веществ в средах с разным значением </w:t>
            </w:r>
            <w:r>
              <w:rPr>
                <w:rFonts w:ascii="Times New Roman" w:hAnsi="Times New Roman"/>
                <w:color w:val="000000"/>
                <w:sz w:val="24"/>
              </w:rPr>
              <w:t>pH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>
              <w:rPr>
                <w:rFonts w:ascii="Times New Roman" w:hAnsi="Times New Roman"/>
                <w:color w:val="000000"/>
                <w:sz w:val="24"/>
              </w:rPr>
              <w:t>Методы электронного баланса</w:t>
            </w:r>
          </w:p>
        </w:tc>
      </w:tr>
      <w:tr w:rsidR="00254A77" w:rsidRPr="007E0C7E">
        <w:trPr>
          <w:trHeight w:val="144"/>
        </w:trPr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1.13</w:t>
            </w:r>
          </w:p>
        </w:tc>
        <w:tc>
          <w:tcPr>
            <w:tcW w:w="12985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Электролиз растворов и расплавов солей</w:t>
            </w:r>
          </w:p>
        </w:tc>
      </w:tr>
      <w:tr w:rsidR="00254A77">
        <w:trPr>
          <w:trHeight w:val="144"/>
        </w:trPr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985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Основы неорганической химии</w:t>
            </w:r>
          </w:p>
        </w:tc>
      </w:tr>
      <w:tr w:rsidR="00254A77" w:rsidRPr="007E0C7E">
        <w:trPr>
          <w:trHeight w:val="144"/>
        </w:trPr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985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Классификация неорганических соединений. Номенклатура неорганических веществ</w:t>
            </w:r>
          </w:p>
        </w:tc>
      </w:tr>
      <w:tr w:rsidR="00254A77">
        <w:trPr>
          <w:trHeight w:val="144"/>
        </w:trPr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985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Химические свойства важнейших металлов (натрий, калий, кальций, магний, алюминий, цинк, хром, железо, медь) и их соединений. </w:t>
            </w:r>
            <w:r>
              <w:rPr>
                <w:rFonts w:ascii="Times New Roman" w:hAnsi="Times New Roman"/>
                <w:color w:val="000000"/>
                <w:sz w:val="24"/>
              </w:rPr>
              <w:t>Общие способы получения металлов</w:t>
            </w:r>
          </w:p>
        </w:tc>
      </w:tr>
      <w:tr w:rsidR="00254A77" w:rsidRPr="007E0C7E">
        <w:trPr>
          <w:trHeight w:val="144"/>
        </w:trPr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985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Химические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важнейших неметаллов (галогенов, серы, азота, фосфора, углерода и кремния) и их соединений (оксидов, кислородсодержащих кислот, водородных соединений)</w:t>
            </w:r>
          </w:p>
        </w:tc>
      </w:tr>
      <w:tr w:rsidR="00254A77" w:rsidRPr="007E0C7E">
        <w:trPr>
          <w:trHeight w:val="144"/>
        </w:trPr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985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 w:line="312" w:lineRule="auto"/>
              <w:ind w:left="336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Генетическая связь неорганических веществ, принадлежащих к различным классам</w:t>
            </w:r>
          </w:p>
        </w:tc>
      </w:tr>
      <w:tr w:rsidR="00254A77" w:rsidRPr="007E0C7E">
        <w:trPr>
          <w:trHeight w:val="144"/>
        </w:trPr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985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 w:line="312" w:lineRule="auto"/>
              <w:ind w:left="336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Идентификация неорганических соединений. Качественные реакции на неорганические вещества и ионы</w:t>
            </w:r>
          </w:p>
        </w:tc>
      </w:tr>
      <w:tr w:rsidR="00254A77">
        <w:trPr>
          <w:trHeight w:val="144"/>
        </w:trPr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985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Основы органической химии</w:t>
            </w:r>
          </w:p>
        </w:tc>
      </w:tr>
      <w:tr w:rsidR="00254A77">
        <w:trPr>
          <w:trHeight w:val="144"/>
        </w:trPr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985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положения теории химического строения органических соединений А.М. Бутлерова. Углеродный скелет органической молекулы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Кратность химической связи. </w:t>
            </w:r>
            <w:r>
              <w:rPr>
                <w:rFonts w:ascii="Times New Roman" w:hAnsi="Times New Roman"/>
                <w:color w:val="000000"/>
                <w:sz w:val="24"/>
              </w:rPr>
              <w:t>s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 и </w:t>
            </w:r>
            <w:r>
              <w:rPr>
                <w:rFonts w:ascii="Times New Roman" w:hAnsi="Times New Roman"/>
                <w:color w:val="000000"/>
                <w:sz w:val="24"/>
              </w:rPr>
              <w:t>p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-связи.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sp</w:t>
            </w:r>
            <w:r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3-,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sp</w:t>
            </w:r>
            <w:r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2-,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sp</w:t>
            </w:r>
            <w:r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гибридизации орбиталей атомов углерода. Зависимость свойств веществ от химического строения молекул. Гомологи. Гомологический ряд. </w:t>
            </w:r>
            <w:r>
              <w:rPr>
                <w:rFonts w:ascii="Times New Roman" w:hAnsi="Times New Roman"/>
                <w:color w:val="000000"/>
                <w:sz w:val="24"/>
              </w:rPr>
              <w:t>Изомерия и изомеры</w:t>
            </w:r>
          </w:p>
        </w:tc>
      </w:tr>
      <w:tr w:rsidR="00254A77" w:rsidRPr="007E0C7E">
        <w:trPr>
          <w:trHeight w:val="144"/>
        </w:trPr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985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функциональной группе. Ориентаци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онные эффекты заместителей</w:t>
            </w:r>
          </w:p>
        </w:tc>
      </w:tr>
      <w:tr w:rsidR="00254A77" w:rsidRPr="007E0C7E">
        <w:trPr>
          <w:trHeight w:val="144"/>
        </w:trPr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985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о классификации органических веществ. Номенклатура органических соединений (систематическая) и тривиальные названия важнейших представителей классов органических веществ</w:t>
            </w:r>
          </w:p>
        </w:tc>
      </w:tr>
      <w:tr w:rsidR="00254A77">
        <w:trPr>
          <w:trHeight w:val="144"/>
        </w:trPr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985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Свободнорадикальный и ионный механизмы реакции. Понятие о нуклеофиле и электрофиле.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Правило Марковникова. Правило Зайцева</w:t>
            </w:r>
          </w:p>
        </w:tc>
      </w:tr>
      <w:tr w:rsidR="00254A77">
        <w:trPr>
          <w:trHeight w:val="144"/>
        </w:trPr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2985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Алканы. Химические свойства алканов: галогенирование, дегидрирование, термическое разложение, крекинг, изомеризация, горение. Пол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учение алканов. Циклоалканы. Специфика свойств циклоалканов с малым размером цикла. </w:t>
            </w:r>
            <w:r>
              <w:rPr>
                <w:rFonts w:ascii="Times New Roman" w:hAnsi="Times New Roman"/>
                <w:color w:val="000000"/>
                <w:sz w:val="24"/>
              </w:rPr>
              <w:t>Реакции присоединения и радикального замещения</w:t>
            </w:r>
          </w:p>
        </w:tc>
      </w:tr>
      <w:tr w:rsidR="00254A77">
        <w:trPr>
          <w:trHeight w:val="144"/>
        </w:trPr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2985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Алкены. Химические свойства: реакции присоединения (галогенирование, гидрирование, гидрогалогенирование, гидратация),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горения, окисления и полимеризации.</w:t>
            </w:r>
            <w:r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Промышленные и лабораторные способы получения алкенов</w:t>
            </w:r>
          </w:p>
        </w:tc>
      </w:tr>
      <w:tr w:rsidR="00254A77">
        <w:trPr>
          <w:trHeight w:val="144"/>
        </w:trPr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12985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Алкадиены. Химические свойства алкадиенов: реакции присоединения (гидрирование, галогенирование), горения и полимеризации.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Получение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алкадиенов</w:t>
            </w:r>
          </w:p>
        </w:tc>
      </w:tr>
      <w:tr w:rsidR="00254A77">
        <w:trPr>
          <w:trHeight w:val="144"/>
        </w:trPr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3.8</w:t>
            </w:r>
          </w:p>
        </w:tc>
        <w:tc>
          <w:tcPr>
            <w:tcW w:w="12985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Алкины. Химические свойства: реакции присоединения (галогенирование, гидрирование, гидратация, гидрогалогенирование) как способ получения полимеров и других полезных продуктов. Реакции замещения. Горение ацетилена как источник высокотемпературного пламени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для сварки и резки металлов. </w:t>
            </w:r>
            <w:r>
              <w:rPr>
                <w:rFonts w:ascii="Times New Roman" w:hAnsi="Times New Roman"/>
                <w:color w:val="000000"/>
                <w:sz w:val="24"/>
              </w:rPr>
              <w:t>Применение ацетилена</w:t>
            </w:r>
          </w:p>
        </w:tc>
      </w:tr>
      <w:tr w:rsidR="00254A77">
        <w:trPr>
          <w:trHeight w:val="144"/>
        </w:trPr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3.9</w:t>
            </w:r>
          </w:p>
        </w:tc>
        <w:tc>
          <w:tcPr>
            <w:tcW w:w="12985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Арены. Химические свойства бензола: реакции электрофильного замещения, присоединения (гидрирование, галогенирование). Реакция горения. Особенности химических свойств толуола.</w:t>
            </w:r>
            <w:r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Получение бензола. Особенн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ости химических свойств стирола. </w:t>
            </w:r>
            <w:r>
              <w:rPr>
                <w:rFonts w:ascii="Times New Roman" w:hAnsi="Times New Roman"/>
                <w:color w:val="000000"/>
                <w:sz w:val="24"/>
              </w:rPr>
              <w:t>Полимеризация стирола. Способы получения и применение ароматических углеводородов</w:t>
            </w:r>
          </w:p>
        </w:tc>
      </w:tr>
      <w:tr w:rsidR="00254A77" w:rsidRPr="007E0C7E">
        <w:trPr>
          <w:trHeight w:val="144"/>
        </w:trPr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3.10</w:t>
            </w:r>
          </w:p>
        </w:tc>
        <w:tc>
          <w:tcPr>
            <w:tcW w:w="12985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Спирты. Предельные одноатомные спирты. Химические свойства: взаимодействие с натрием как способ установления наличия гидроксогруппы, с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галогеноводородами как способ получения растворителей, внутри- и межмолекулярная дегидратация. Реакция горения. Получение этанола: реакция брожения глюкозы, гидратация этилена. Этиленгликоль и глицерин как представители предельных многоатомных спиртов</w:t>
            </w:r>
          </w:p>
        </w:tc>
      </w:tr>
      <w:tr w:rsidR="00254A77">
        <w:trPr>
          <w:trHeight w:val="144"/>
        </w:trPr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985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Фенол. Химические свойства фенола (реакции с натрием, гидроксидом натрия, бромом). </w:t>
            </w:r>
            <w:r>
              <w:rPr>
                <w:rFonts w:ascii="Times New Roman" w:hAnsi="Times New Roman"/>
                <w:color w:val="000000"/>
                <w:sz w:val="24"/>
              </w:rPr>
              <w:t>Получение фенола</w:t>
            </w:r>
          </w:p>
        </w:tc>
      </w:tr>
      <w:tr w:rsidR="00254A77">
        <w:trPr>
          <w:trHeight w:val="144"/>
        </w:trPr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3.12</w:t>
            </w:r>
          </w:p>
        </w:tc>
        <w:tc>
          <w:tcPr>
            <w:tcW w:w="12985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Альдегиды. Химические свойства предельных альдегидов: гидрирование; качественные реакции на карбонильную группу (реакция «серебряного зеркала», взаи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модействие с гидроксидом меди (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). Получение предельных альдегидов: окисление спиртов, гидратация ацетилена. Ацетон как представитель кетонов. </w:t>
            </w:r>
            <w:r>
              <w:rPr>
                <w:rFonts w:ascii="Times New Roman" w:hAnsi="Times New Roman"/>
                <w:color w:val="000000"/>
                <w:sz w:val="24"/>
              </w:rPr>
              <w:t>Особенности реакции окисления ацетона</w:t>
            </w:r>
          </w:p>
        </w:tc>
      </w:tr>
      <w:tr w:rsidR="00254A77">
        <w:trPr>
          <w:trHeight w:val="144"/>
        </w:trPr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3.13</w:t>
            </w:r>
          </w:p>
        </w:tc>
        <w:tc>
          <w:tcPr>
            <w:tcW w:w="12985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Карбоновые кислоты. Химические свойства предельных одноосновных карбоновых кислот. Особенности химических свойств муравьиной кислоты. Получение предельных одноосновных карбоновых кислот: окисление алканов, алкенов, первичных спиртов, альдегидов. </w:t>
            </w:r>
            <w:r>
              <w:rPr>
                <w:rFonts w:ascii="Times New Roman" w:hAnsi="Times New Roman"/>
                <w:color w:val="000000"/>
                <w:sz w:val="24"/>
              </w:rPr>
              <w:t>Высшие пре</w:t>
            </w:r>
            <w:r>
              <w:rPr>
                <w:rFonts w:ascii="Times New Roman" w:hAnsi="Times New Roman"/>
                <w:color w:val="000000"/>
                <w:sz w:val="24"/>
              </w:rPr>
              <w:t>дельные и непредельные карбоновые кислоты</w:t>
            </w:r>
          </w:p>
        </w:tc>
      </w:tr>
      <w:tr w:rsidR="00254A77">
        <w:trPr>
          <w:trHeight w:val="144"/>
        </w:trPr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3.14</w:t>
            </w:r>
          </w:p>
        </w:tc>
        <w:tc>
          <w:tcPr>
            <w:tcW w:w="12985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Сложные эфиры и жиры. Способы получения сложных эфиров. Обратимость реакции этерификации. Применение сложных эфиров в пищевой и парфюмерной промышленности. Жиры как сложные эфиры глицерина и высших карбоновых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кислот. Химические свойства жиров: гидрирование, окисление. Гидролиз, или омыление, жиров как способ промышленного получения солей высших карбоновых кислот. </w:t>
            </w:r>
            <w:r>
              <w:rPr>
                <w:rFonts w:ascii="Times New Roman" w:hAnsi="Times New Roman"/>
                <w:color w:val="000000"/>
                <w:sz w:val="24"/>
              </w:rPr>
              <w:t>Мылá как соли высших карбоновых кислот</w:t>
            </w:r>
          </w:p>
        </w:tc>
      </w:tr>
      <w:tr w:rsidR="00254A77" w:rsidRPr="007E0C7E">
        <w:trPr>
          <w:trHeight w:val="144"/>
        </w:trPr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3.15</w:t>
            </w:r>
          </w:p>
        </w:tc>
        <w:tc>
          <w:tcPr>
            <w:tcW w:w="12985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Химические свойства глюкозы: реакции с участием спирт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овых и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альдегидной групп и молочнокислое брожение. Применение глюкозы, её значение в жизнедеятельности организма. Дисахариды: сахароза, мальтоза. Восстанавливающие и невосстанавливающие дисахариды. Гидролиз дисахаридов. Полисахариды: крахмал, гликоген. Стр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оение макромолекул крахмала, гликогена и целлюлозы. Физические свойства крахмала и целлюлозы. Химические свойства крахмала: гидролиз, качественная реакция с иодом. Химические свойства целлюлозы: гидролиз, получение эфиров целлюлозы. Понятие об искусственны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х волокнах (вискоза, ацетатный шёлк)</w:t>
            </w:r>
          </w:p>
        </w:tc>
      </w:tr>
      <w:tr w:rsidR="00254A77">
        <w:trPr>
          <w:trHeight w:val="144"/>
        </w:trPr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3.16</w:t>
            </w:r>
          </w:p>
        </w:tc>
        <w:tc>
          <w:tcPr>
            <w:tcW w:w="12985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Амины. Амины как органические основания: реакции с водой, кислотами, реакция горения. Анилин как представитель ароматических аминов. Химические свойства анилина: взаимодействие с кислотами, бромной водой, окислени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е. </w:t>
            </w:r>
            <w:r>
              <w:rPr>
                <w:rFonts w:ascii="Times New Roman" w:hAnsi="Times New Roman"/>
                <w:color w:val="000000"/>
                <w:sz w:val="24"/>
              </w:rPr>
              <w:t>Получение аминов алкилированием аммиака и восстановлением нитропроизводных углеводородов</w:t>
            </w:r>
          </w:p>
        </w:tc>
      </w:tr>
      <w:tr w:rsidR="00254A77" w:rsidRPr="007E0C7E">
        <w:trPr>
          <w:trHeight w:val="144"/>
        </w:trPr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3.17</w:t>
            </w:r>
          </w:p>
        </w:tc>
        <w:tc>
          <w:tcPr>
            <w:tcW w:w="12985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Аминокислоты и белки. Аминокислоты как амфотерные органические соединения. Основные аминокислоты, образующие белки. Химические свойства белков: гидролиз,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денатурация, качественные (цветные) реакции на белки</w:t>
            </w:r>
          </w:p>
        </w:tc>
      </w:tr>
      <w:tr w:rsidR="00254A77" w:rsidRPr="007E0C7E">
        <w:trPr>
          <w:trHeight w:val="144"/>
        </w:trPr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3.18</w:t>
            </w:r>
          </w:p>
        </w:tc>
        <w:tc>
          <w:tcPr>
            <w:tcW w:w="12985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Строение и структура полимеров. Зависимость свойств полимеров от строения молекул. Основные способы получения высокомолекулярных соединений: реакции полимеризации и поликонденсации.</w:t>
            </w:r>
            <w:r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Классификация в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олокон</w:t>
            </w:r>
          </w:p>
        </w:tc>
      </w:tr>
      <w:tr w:rsidR="00254A77" w:rsidRPr="007E0C7E">
        <w:trPr>
          <w:trHeight w:val="144"/>
        </w:trPr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3.19</w:t>
            </w:r>
          </w:p>
        </w:tc>
        <w:tc>
          <w:tcPr>
            <w:tcW w:w="12985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 w:line="312" w:lineRule="auto"/>
              <w:ind w:left="336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Идентификация органических соединений. Решение экспериментальных задач на распознавание органических веществ</w:t>
            </w:r>
          </w:p>
        </w:tc>
      </w:tr>
      <w:tr w:rsidR="00254A77" w:rsidRPr="007E0C7E">
        <w:trPr>
          <w:trHeight w:val="144"/>
        </w:trPr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3.20</w:t>
            </w:r>
          </w:p>
        </w:tc>
        <w:tc>
          <w:tcPr>
            <w:tcW w:w="12985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Генетическая связь между классами органических соединений</w:t>
            </w:r>
          </w:p>
        </w:tc>
      </w:tr>
      <w:tr w:rsidR="00254A77">
        <w:trPr>
          <w:trHeight w:val="144"/>
        </w:trPr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985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Химия и жизнь</w:t>
            </w:r>
          </w:p>
        </w:tc>
      </w:tr>
      <w:tr w:rsidR="00254A77" w:rsidRPr="007E0C7E">
        <w:trPr>
          <w:trHeight w:val="144"/>
        </w:trPr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985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Химия в повседневной жизни. Правила безопасной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работы с едкими, горючими и токсичными веществами, средствами бытовой химии</w:t>
            </w:r>
          </w:p>
        </w:tc>
      </w:tr>
      <w:tr w:rsidR="00254A77">
        <w:trPr>
          <w:trHeight w:val="144"/>
        </w:trPr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985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 xml:space="preserve">Химия и здоровье. Химия в медицине. Химия и сельское хозяйство. Химия в промышленности. Химия и энергетика: природный и попутный нефтяной газы, их состав и использование. 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Сост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ав нефти и её переработка (природные источники углеводородов)</w:t>
            </w:r>
          </w:p>
        </w:tc>
      </w:tr>
      <w:tr w:rsidR="00254A77">
        <w:trPr>
          <w:trHeight w:val="144"/>
        </w:trPr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985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Химия и экология. Химическое загрязнение окружающей среды и его последствия. Охрана гидросферы, почвы, атмосферы, флоры и фауны от химического загрязнения.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Проблема отходов и побочных проду</w:t>
            </w:r>
            <w:r>
              <w:rPr>
                <w:rFonts w:ascii="Times New Roman" w:hAnsi="Times New Roman"/>
                <w:color w:val="000000"/>
                <w:sz w:val="24"/>
              </w:rPr>
              <w:t>ктов. Альтернативные источники энергии</w:t>
            </w:r>
          </w:p>
        </w:tc>
      </w:tr>
      <w:tr w:rsidR="00254A77">
        <w:trPr>
          <w:trHeight w:val="144"/>
        </w:trPr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985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Общие представления о промышленных способах получения химических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веществ (на примере производства аммиака, серной кислоты). Чёрная и цветная металлургия. Стекло и силикатная промышленность. Промышленная органичес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кая химия. </w:t>
            </w:r>
            <w:r>
              <w:rPr>
                <w:rFonts w:ascii="Times New Roman" w:hAnsi="Times New Roman"/>
                <w:color w:val="000000"/>
                <w:sz w:val="24"/>
              </w:rPr>
              <w:t>Сырьё для органической промышленности</w:t>
            </w:r>
          </w:p>
        </w:tc>
      </w:tr>
      <w:tr w:rsidR="00254A77">
        <w:trPr>
          <w:trHeight w:val="144"/>
        </w:trPr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</w:t>
            </w:r>
          </w:p>
        </w:tc>
        <w:tc>
          <w:tcPr>
            <w:tcW w:w="12985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 w:line="312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>Типы расчётных задач</w:t>
            </w:r>
          </w:p>
        </w:tc>
      </w:tr>
      <w:tr w:rsidR="00254A77" w:rsidRPr="007E0C7E">
        <w:trPr>
          <w:trHeight w:val="144"/>
        </w:trPr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985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 w:line="312" w:lineRule="auto"/>
              <w:ind w:left="336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Расчёты массы вещества или объёма газов по известному количеству вещества, массе или объёму одного из участвующих в реакции веществ</w:t>
            </w:r>
          </w:p>
        </w:tc>
      </w:tr>
      <w:tr w:rsidR="00254A77">
        <w:trPr>
          <w:trHeight w:val="144"/>
        </w:trPr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985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 w:line="312" w:lineRule="auto"/>
              <w:ind w:left="336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Расчёты теплового эффекта реакции</w:t>
            </w:r>
          </w:p>
        </w:tc>
      </w:tr>
      <w:tr w:rsidR="00254A77" w:rsidRPr="007E0C7E">
        <w:trPr>
          <w:trHeight w:val="144"/>
        </w:trPr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985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 w:line="312" w:lineRule="auto"/>
              <w:ind w:left="336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Расчёты объёмных отношений газов при химических реакциях</w:t>
            </w:r>
          </w:p>
        </w:tc>
      </w:tr>
      <w:tr w:rsidR="00254A77" w:rsidRPr="007E0C7E">
        <w:trPr>
          <w:trHeight w:val="144"/>
        </w:trPr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985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 w:line="312" w:lineRule="auto"/>
              <w:ind w:left="336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Расчёты массы (объёма, количества вещества) продуктов реакции, если одно из веществ дано в избытке (имеет примеси)</w:t>
            </w:r>
          </w:p>
        </w:tc>
      </w:tr>
      <w:tr w:rsidR="00254A77" w:rsidRPr="007E0C7E">
        <w:trPr>
          <w:trHeight w:val="144"/>
        </w:trPr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2985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 w:line="312" w:lineRule="auto"/>
              <w:ind w:left="336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Расчёты массовой или объёмной доли выхода продукта реакции от теоретически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возможного</w:t>
            </w:r>
          </w:p>
        </w:tc>
      </w:tr>
      <w:tr w:rsidR="00254A77" w:rsidRPr="007E0C7E">
        <w:trPr>
          <w:trHeight w:val="144"/>
        </w:trPr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12985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 w:line="312" w:lineRule="auto"/>
              <w:ind w:left="336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Расчёты массы (объёма, количества вещества) продукта реакции, если одно из веществ дано в виде раствора с определённой массовой долей растворённого вещества</w:t>
            </w:r>
          </w:p>
        </w:tc>
      </w:tr>
      <w:tr w:rsidR="00254A77" w:rsidRPr="007E0C7E">
        <w:trPr>
          <w:trHeight w:val="144"/>
        </w:trPr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12985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 w:line="312" w:lineRule="auto"/>
              <w:ind w:left="336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Расчёты с использованием понятий «массовая доля», «молярная концентрация», «р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астворимость»</w:t>
            </w:r>
          </w:p>
        </w:tc>
      </w:tr>
      <w:tr w:rsidR="00254A77" w:rsidRPr="007E0C7E">
        <w:trPr>
          <w:trHeight w:val="144"/>
        </w:trPr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5.8</w:t>
            </w:r>
          </w:p>
        </w:tc>
        <w:tc>
          <w:tcPr>
            <w:tcW w:w="12985" w:type="dxa"/>
            <w:tcMar>
              <w:top w:w="50" w:type="dxa"/>
              <w:left w:w="100" w:type="dxa"/>
            </w:tcMar>
            <w:vAlign w:val="center"/>
          </w:tcPr>
          <w:p w:rsidR="00254A77" w:rsidRDefault="006625F7">
            <w:pPr>
              <w:spacing w:after="0" w:line="312" w:lineRule="auto"/>
              <w:ind w:left="336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молекулярной формулы органического вещества по его плотности и массовым долям элементов, входящих в его состав, или по продуктам сгорания</w:t>
            </w:r>
          </w:p>
        </w:tc>
      </w:tr>
    </w:tbl>
    <w:p w:rsidR="00254A77" w:rsidRDefault="00254A77">
      <w:pPr>
        <w:rPr>
          <w:lang w:val="ru-RU"/>
        </w:rPr>
        <w:sectPr w:rsidR="00254A77">
          <w:pgSz w:w="11906" w:h="16383"/>
          <w:pgMar w:top="1134" w:right="850" w:bottom="1134" w:left="1701" w:header="720" w:footer="720" w:gutter="0"/>
          <w:cols w:space="720"/>
        </w:sectPr>
      </w:pPr>
    </w:p>
    <w:p w:rsidR="00254A77" w:rsidRDefault="006625F7">
      <w:pPr>
        <w:spacing w:after="0"/>
        <w:ind w:left="120"/>
        <w:rPr>
          <w:lang w:val="ru-RU"/>
        </w:rPr>
      </w:pPr>
      <w:bookmarkStart w:id="13" w:name="block-62892588"/>
      <w:bookmarkEnd w:id="12"/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254A77" w:rsidRDefault="006625F7">
      <w:pPr>
        <w:spacing w:after="0" w:line="480" w:lineRule="auto"/>
        <w:ind w:left="12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ОБЯЗАТЕЛЬНЫЕ УЧЕБНЫЕ </w:t>
      </w:r>
      <w:r>
        <w:rPr>
          <w:rFonts w:ascii="Times New Roman" w:hAnsi="Times New Roman"/>
          <w:b/>
          <w:color w:val="000000"/>
          <w:sz w:val="28"/>
          <w:lang w:val="ru-RU"/>
        </w:rPr>
        <w:t>МАТЕРИАЛЫ ДЛЯ УЧЕНИКА</w:t>
      </w:r>
    </w:p>
    <w:p w:rsidR="00254A77" w:rsidRDefault="00254A77">
      <w:pPr>
        <w:spacing w:after="0" w:line="480" w:lineRule="auto"/>
        <w:ind w:left="120"/>
        <w:rPr>
          <w:lang w:val="ru-RU"/>
        </w:rPr>
      </w:pPr>
    </w:p>
    <w:p w:rsidR="00254A77" w:rsidRDefault="00254A77">
      <w:pPr>
        <w:spacing w:after="0" w:line="480" w:lineRule="auto"/>
        <w:ind w:left="120"/>
        <w:rPr>
          <w:lang w:val="ru-RU"/>
        </w:rPr>
      </w:pPr>
    </w:p>
    <w:p w:rsidR="00254A77" w:rsidRDefault="00254A77">
      <w:pPr>
        <w:spacing w:after="0"/>
        <w:ind w:left="120"/>
        <w:rPr>
          <w:lang w:val="ru-RU"/>
        </w:rPr>
      </w:pPr>
    </w:p>
    <w:p w:rsidR="00254A77" w:rsidRDefault="006625F7">
      <w:pPr>
        <w:spacing w:after="0" w:line="480" w:lineRule="auto"/>
        <w:ind w:left="12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254A77" w:rsidRDefault="00254A77">
      <w:pPr>
        <w:spacing w:after="0" w:line="480" w:lineRule="auto"/>
        <w:ind w:left="120"/>
        <w:rPr>
          <w:lang w:val="ru-RU"/>
        </w:rPr>
      </w:pPr>
    </w:p>
    <w:p w:rsidR="00254A77" w:rsidRDefault="00254A77">
      <w:pPr>
        <w:spacing w:after="0"/>
        <w:ind w:left="120"/>
        <w:rPr>
          <w:lang w:val="ru-RU"/>
        </w:rPr>
      </w:pPr>
    </w:p>
    <w:p w:rsidR="00254A77" w:rsidRDefault="006625F7">
      <w:pPr>
        <w:spacing w:after="0" w:line="480" w:lineRule="auto"/>
        <w:ind w:left="12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  <w:bookmarkEnd w:id="13"/>
    </w:p>
    <w:sectPr w:rsidR="00254A77">
      <w:pgSz w:w="11907" w:h="1683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625F7" w:rsidRDefault="006625F7">
      <w:pPr>
        <w:spacing w:line="240" w:lineRule="auto"/>
      </w:pPr>
      <w:r>
        <w:separator/>
      </w:r>
    </w:p>
  </w:endnote>
  <w:endnote w:type="continuationSeparator" w:id="0">
    <w:p w:rsidR="006625F7" w:rsidRDefault="006625F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等线 Light">
    <w:altName w:val="Segoe Print"/>
    <w:charset w:val="00"/>
    <w:family w:val="auto"/>
    <w:pitch w:val="default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625F7" w:rsidRDefault="006625F7">
      <w:pPr>
        <w:spacing w:after="0"/>
      </w:pPr>
      <w:r>
        <w:separator/>
      </w:r>
    </w:p>
  </w:footnote>
  <w:footnote w:type="continuationSeparator" w:id="0">
    <w:p w:rsidR="006625F7" w:rsidRDefault="006625F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070A0D"/>
    <w:multiLevelType w:val="multilevel"/>
    <w:tmpl w:val="35070A0D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3BF261FB"/>
    <w:multiLevelType w:val="multilevel"/>
    <w:tmpl w:val="3BF261FB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49BD2958"/>
    <w:multiLevelType w:val="multilevel"/>
    <w:tmpl w:val="49BD295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50785798"/>
    <w:multiLevelType w:val="multilevel"/>
    <w:tmpl w:val="5078579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FELayout/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5C0369"/>
    <w:rsid w:val="00007874"/>
    <w:rsid w:val="000207CC"/>
    <w:rsid w:val="00034A5C"/>
    <w:rsid w:val="0006024C"/>
    <w:rsid w:val="0006576A"/>
    <w:rsid w:val="00071AA3"/>
    <w:rsid w:val="00091A89"/>
    <w:rsid w:val="000A3A13"/>
    <w:rsid w:val="000B6CAD"/>
    <w:rsid w:val="000D0317"/>
    <w:rsid w:val="000D172B"/>
    <w:rsid w:val="000E789C"/>
    <w:rsid w:val="001125B6"/>
    <w:rsid w:val="00133F4F"/>
    <w:rsid w:val="00144FA8"/>
    <w:rsid w:val="00146575"/>
    <w:rsid w:val="001A4352"/>
    <w:rsid w:val="001D38EE"/>
    <w:rsid w:val="001D599F"/>
    <w:rsid w:val="001F3E2A"/>
    <w:rsid w:val="002152F8"/>
    <w:rsid w:val="002175B9"/>
    <w:rsid w:val="00250926"/>
    <w:rsid w:val="00251678"/>
    <w:rsid w:val="00254A77"/>
    <w:rsid w:val="002558B4"/>
    <w:rsid w:val="002C4591"/>
    <w:rsid w:val="002E2FB5"/>
    <w:rsid w:val="002E6999"/>
    <w:rsid w:val="00315841"/>
    <w:rsid w:val="003346A9"/>
    <w:rsid w:val="00344051"/>
    <w:rsid w:val="0035086E"/>
    <w:rsid w:val="003516CB"/>
    <w:rsid w:val="003603A8"/>
    <w:rsid w:val="00363436"/>
    <w:rsid w:val="0039733C"/>
    <w:rsid w:val="00397DD7"/>
    <w:rsid w:val="003B4C6E"/>
    <w:rsid w:val="003D44B4"/>
    <w:rsid w:val="003F1A4C"/>
    <w:rsid w:val="003F7640"/>
    <w:rsid w:val="00402B6E"/>
    <w:rsid w:val="004109E6"/>
    <w:rsid w:val="004400A8"/>
    <w:rsid w:val="0045062A"/>
    <w:rsid w:val="004540AB"/>
    <w:rsid w:val="004650EE"/>
    <w:rsid w:val="00483A62"/>
    <w:rsid w:val="004B22E0"/>
    <w:rsid w:val="004B2876"/>
    <w:rsid w:val="004E7F01"/>
    <w:rsid w:val="004F1201"/>
    <w:rsid w:val="00511A1F"/>
    <w:rsid w:val="00575BF3"/>
    <w:rsid w:val="005A3FA5"/>
    <w:rsid w:val="005A7C19"/>
    <w:rsid w:val="005C0369"/>
    <w:rsid w:val="005C437D"/>
    <w:rsid w:val="005F3B33"/>
    <w:rsid w:val="0062411C"/>
    <w:rsid w:val="00634A90"/>
    <w:rsid w:val="0063733D"/>
    <w:rsid w:val="006625F7"/>
    <w:rsid w:val="00702C22"/>
    <w:rsid w:val="007064F1"/>
    <w:rsid w:val="00733884"/>
    <w:rsid w:val="00741FF2"/>
    <w:rsid w:val="00791321"/>
    <w:rsid w:val="00793DC1"/>
    <w:rsid w:val="007971CF"/>
    <w:rsid w:val="007B4EEC"/>
    <w:rsid w:val="007E0C7E"/>
    <w:rsid w:val="007E3562"/>
    <w:rsid w:val="007F49AF"/>
    <w:rsid w:val="007F4C57"/>
    <w:rsid w:val="00802D11"/>
    <w:rsid w:val="00802D56"/>
    <w:rsid w:val="0081166D"/>
    <w:rsid w:val="00825438"/>
    <w:rsid w:val="008714DF"/>
    <w:rsid w:val="0087415C"/>
    <w:rsid w:val="00884A0A"/>
    <w:rsid w:val="0088523F"/>
    <w:rsid w:val="008A3022"/>
    <w:rsid w:val="008B1BB8"/>
    <w:rsid w:val="008C6019"/>
    <w:rsid w:val="008F60DA"/>
    <w:rsid w:val="00933AC0"/>
    <w:rsid w:val="009A136E"/>
    <w:rsid w:val="009E2DC7"/>
    <w:rsid w:val="00A07618"/>
    <w:rsid w:val="00A17519"/>
    <w:rsid w:val="00A55CEA"/>
    <w:rsid w:val="00AC71C8"/>
    <w:rsid w:val="00AD3304"/>
    <w:rsid w:val="00B06AFB"/>
    <w:rsid w:val="00B13112"/>
    <w:rsid w:val="00B1663F"/>
    <w:rsid w:val="00B43A94"/>
    <w:rsid w:val="00B61F79"/>
    <w:rsid w:val="00B90D80"/>
    <w:rsid w:val="00BA1283"/>
    <w:rsid w:val="00BB5178"/>
    <w:rsid w:val="00BC18DC"/>
    <w:rsid w:val="00C15982"/>
    <w:rsid w:val="00C351BC"/>
    <w:rsid w:val="00C646AD"/>
    <w:rsid w:val="00C80692"/>
    <w:rsid w:val="00C820D3"/>
    <w:rsid w:val="00C83303"/>
    <w:rsid w:val="00CC34F7"/>
    <w:rsid w:val="00D05527"/>
    <w:rsid w:val="00D07EDF"/>
    <w:rsid w:val="00D20EF5"/>
    <w:rsid w:val="00D32026"/>
    <w:rsid w:val="00D466EF"/>
    <w:rsid w:val="00D56901"/>
    <w:rsid w:val="00D662AC"/>
    <w:rsid w:val="00D97BFB"/>
    <w:rsid w:val="00DE33FE"/>
    <w:rsid w:val="00E038F7"/>
    <w:rsid w:val="00E06B61"/>
    <w:rsid w:val="00E526EF"/>
    <w:rsid w:val="00E5555A"/>
    <w:rsid w:val="00E616B4"/>
    <w:rsid w:val="00E7401D"/>
    <w:rsid w:val="00EA3FCE"/>
    <w:rsid w:val="00EB67C4"/>
    <w:rsid w:val="00EE5978"/>
    <w:rsid w:val="00F2113B"/>
    <w:rsid w:val="00F4508F"/>
    <w:rsid w:val="00F5501D"/>
    <w:rsid w:val="198520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F87931"/>
  <w15:docId w15:val="{73B3BE82-2852-4FC6-B75E-A0CF868D48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unhideWhenUsed="1" w:qFormat="1"/>
    <w:lsdException w:name="heading 3" w:uiPriority="9" w:unhideWhenUsed="1" w:qFormat="1"/>
    <w:lsdException w:name="heading 4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 w:qFormat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Pr>
      <w:i/>
      <w:iCs/>
    </w:rPr>
  </w:style>
  <w:style w:type="character" w:styleId="a4">
    <w:name w:val="Hyperlink"/>
    <w:basedOn w:val="a0"/>
    <w:uiPriority w:val="99"/>
    <w:unhideWhenUsed/>
    <w:rPr>
      <w:color w:val="0563C1" w:themeColor="hyperlink"/>
      <w:u w:val="single"/>
    </w:rPr>
  </w:style>
  <w:style w:type="paragraph" w:styleId="a5">
    <w:name w:val="Normal Indent"/>
    <w:basedOn w:val="a"/>
    <w:uiPriority w:val="99"/>
    <w:unhideWhenUsed/>
    <w:pPr>
      <w:ind w:left="720"/>
    </w:pPr>
  </w:style>
  <w:style w:type="paragraph" w:styleId="a6">
    <w:name w:val="caption"/>
    <w:basedOn w:val="a"/>
    <w:next w:val="a"/>
    <w:uiPriority w:val="35"/>
    <w:semiHidden/>
    <w:unhideWhenUsed/>
    <w:qFormat/>
    <w:pPr>
      <w:spacing w:line="240" w:lineRule="auto"/>
    </w:pPr>
    <w:rPr>
      <w:b/>
      <w:bCs/>
      <w:color w:val="4472C4" w:themeColor="accent1"/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tabs>
        <w:tab w:val="center" w:pos="4680"/>
        <w:tab w:val="right" w:pos="9360"/>
      </w:tabs>
    </w:pPr>
  </w:style>
  <w:style w:type="paragraph" w:styleId="a9">
    <w:name w:val="Title"/>
    <w:basedOn w:val="a"/>
    <w:next w:val="a"/>
    <w:link w:val="aa"/>
    <w:uiPriority w:val="10"/>
    <w:qFormat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paragraph" w:styleId="ab">
    <w:name w:val="Subtitle"/>
    <w:basedOn w:val="a"/>
    <w:next w:val="a"/>
    <w:link w:val="ac"/>
    <w:uiPriority w:val="11"/>
    <w:qFormat/>
    <w:p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table" w:styleId="ad">
    <w:name w:val="Table Grid"/>
    <w:basedOn w:val="a1"/>
    <w:uiPriority w:val="59"/>
    <w:qFormat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8">
    <w:name w:val="Верхний колонтитул Знак"/>
    <w:basedOn w:val="a0"/>
    <w:link w:val="a7"/>
    <w:uiPriority w:val="99"/>
    <w:qFormat/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qFormat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customStyle="1" w:styleId="ac">
    <w:name w:val="Подзаголовок Знак"/>
    <w:basedOn w:val="a0"/>
    <w:link w:val="ab"/>
    <w:uiPriority w:val="11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a">
    <w:name w:val="Заголовок Знак"/>
    <w:basedOn w:val="a0"/>
    <w:link w:val="a9"/>
    <w:uiPriority w:val="10"/>
    <w:qFormat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table" w:styleId="41">
    <w:name w:val="Plain Table 4"/>
    <w:basedOn w:val="a1"/>
    <w:uiPriority w:val="44"/>
    <w:rsid w:val="007E0C7E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b4d9fffa" TargetMode="External"/><Relationship Id="rId21" Type="http://schemas.openxmlformats.org/officeDocument/2006/relationships/hyperlink" Target="https://m.edsoo.ru/2dd57f24" TargetMode="External"/><Relationship Id="rId42" Type="http://schemas.openxmlformats.org/officeDocument/2006/relationships/hyperlink" Target="https://m.edsoo.ru/e561253d" TargetMode="External"/><Relationship Id="rId63" Type="http://schemas.openxmlformats.org/officeDocument/2006/relationships/hyperlink" Target="https://m.edsoo.ru/c2c788b2" TargetMode="External"/><Relationship Id="rId84" Type="http://schemas.openxmlformats.org/officeDocument/2006/relationships/hyperlink" Target="https://m.edsoo.ru/a19c5b98" TargetMode="External"/><Relationship Id="rId138" Type="http://schemas.openxmlformats.org/officeDocument/2006/relationships/hyperlink" Target="https://m.edsoo.ru/87b13954" TargetMode="External"/><Relationship Id="rId159" Type="http://schemas.openxmlformats.org/officeDocument/2006/relationships/hyperlink" Target="https://m.edsoo.ru/8b26fecd" TargetMode="External"/><Relationship Id="rId170" Type="http://schemas.openxmlformats.org/officeDocument/2006/relationships/hyperlink" Target="https://m.edsoo.ru/9a6b43ec" TargetMode="External"/><Relationship Id="rId191" Type="http://schemas.openxmlformats.org/officeDocument/2006/relationships/hyperlink" Target="https://m.edsoo.ru/7c3e49c0" TargetMode="External"/><Relationship Id="rId205" Type="http://schemas.openxmlformats.org/officeDocument/2006/relationships/hyperlink" Target="https://m.edsoo.ru/a8b83d83" TargetMode="External"/><Relationship Id="rId107" Type="http://schemas.openxmlformats.org/officeDocument/2006/relationships/hyperlink" Target="https://m.edsoo.ru/8e3c02d1" TargetMode="External"/><Relationship Id="rId11" Type="http://schemas.openxmlformats.org/officeDocument/2006/relationships/hyperlink" Target="https://m.edsoo.ru/d69df650" TargetMode="External"/><Relationship Id="rId32" Type="http://schemas.openxmlformats.org/officeDocument/2006/relationships/hyperlink" Target="https://m.edsoo.ru/3137711c" TargetMode="External"/><Relationship Id="rId53" Type="http://schemas.openxmlformats.org/officeDocument/2006/relationships/hyperlink" Target="https://m.edsoo.ru/53461a2c" TargetMode="External"/><Relationship Id="rId74" Type="http://schemas.openxmlformats.org/officeDocument/2006/relationships/hyperlink" Target="https://m.edsoo.ru/fec0b113" TargetMode="External"/><Relationship Id="rId128" Type="http://schemas.openxmlformats.org/officeDocument/2006/relationships/hyperlink" Target="https://m.edsoo.ru/e167635b" TargetMode="External"/><Relationship Id="rId149" Type="http://schemas.openxmlformats.org/officeDocument/2006/relationships/hyperlink" Target="https://m.edsoo.ru/5a859d16" TargetMode="External"/><Relationship Id="rId5" Type="http://schemas.openxmlformats.org/officeDocument/2006/relationships/footnotes" Target="footnotes.xml"/><Relationship Id="rId90" Type="http://schemas.openxmlformats.org/officeDocument/2006/relationships/hyperlink" Target="https://m.edsoo.ru/b4bdda2d" TargetMode="External"/><Relationship Id="rId95" Type="http://schemas.openxmlformats.org/officeDocument/2006/relationships/hyperlink" Target="https://m.edsoo.ru/7fde47ef" TargetMode="External"/><Relationship Id="rId160" Type="http://schemas.openxmlformats.org/officeDocument/2006/relationships/hyperlink" Target="https://m.edsoo.ru/c8abc36a" TargetMode="External"/><Relationship Id="rId165" Type="http://schemas.openxmlformats.org/officeDocument/2006/relationships/hyperlink" Target="https://m.edsoo.ru/8cfa2548" TargetMode="External"/><Relationship Id="rId181" Type="http://schemas.openxmlformats.org/officeDocument/2006/relationships/hyperlink" Target="https://m.edsoo.ru/b624f801" TargetMode="External"/><Relationship Id="rId186" Type="http://schemas.openxmlformats.org/officeDocument/2006/relationships/hyperlink" Target="https://m.edsoo.ru/51dac9d3" TargetMode="External"/><Relationship Id="rId216" Type="http://schemas.openxmlformats.org/officeDocument/2006/relationships/fontTable" Target="fontTable.xml"/><Relationship Id="rId211" Type="http://schemas.openxmlformats.org/officeDocument/2006/relationships/hyperlink" Target="https://m.edsoo.ru/1f7b5bd2" TargetMode="External"/><Relationship Id="rId22" Type="http://schemas.openxmlformats.org/officeDocument/2006/relationships/hyperlink" Target="https://m.edsoo.ru/2dd57f24" TargetMode="External"/><Relationship Id="rId27" Type="http://schemas.openxmlformats.org/officeDocument/2006/relationships/hyperlink" Target="https://m.edsoo.ru/9e595cb8" TargetMode="External"/><Relationship Id="rId43" Type="http://schemas.openxmlformats.org/officeDocument/2006/relationships/hyperlink" Target="https://m.edsoo.ru/1aa81660" TargetMode="External"/><Relationship Id="rId48" Type="http://schemas.openxmlformats.org/officeDocument/2006/relationships/hyperlink" Target="https://m.edsoo.ru/5db8e526" TargetMode="External"/><Relationship Id="rId64" Type="http://schemas.openxmlformats.org/officeDocument/2006/relationships/hyperlink" Target="https://m.edsoo.ru/ee4d84aa" TargetMode="External"/><Relationship Id="rId69" Type="http://schemas.openxmlformats.org/officeDocument/2006/relationships/hyperlink" Target="https://m.edsoo.ru/fd0ced09" TargetMode="External"/><Relationship Id="rId113" Type="http://schemas.openxmlformats.org/officeDocument/2006/relationships/hyperlink" Target="https://m.edsoo.ru/5963a601" TargetMode="External"/><Relationship Id="rId118" Type="http://schemas.openxmlformats.org/officeDocument/2006/relationships/hyperlink" Target="https://m.edsoo.ru/61294af9" TargetMode="External"/><Relationship Id="rId134" Type="http://schemas.openxmlformats.org/officeDocument/2006/relationships/hyperlink" Target="https://m.edsoo.ru/8d2c6a3a" TargetMode="External"/><Relationship Id="rId139" Type="http://schemas.openxmlformats.org/officeDocument/2006/relationships/hyperlink" Target="https://m.edsoo.ru/1faca1d1" TargetMode="External"/><Relationship Id="rId80" Type="http://schemas.openxmlformats.org/officeDocument/2006/relationships/hyperlink" Target="https://m.edsoo.ru/7c065c9d" TargetMode="External"/><Relationship Id="rId85" Type="http://schemas.openxmlformats.org/officeDocument/2006/relationships/hyperlink" Target="https://m.edsoo.ru/b0331922" TargetMode="External"/><Relationship Id="rId150" Type="http://schemas.openxmlformats.org/officeDocument/2006/relationships/hyperlink" Target="https://m.edsoo.ru/5afa265d" TargetMode="External"/><Relationship Id="rId155" Type="http://schemas.openxmlformats.org/officeDocument/2006/relationships/hyperlink" Target="https://m.edsoo.ru/0aa8f613" TargetMode="External"/><Relationship Id="rId171" Type="http://schemas.openxmlformats.org/officeDocument/2006/relationships/hyperlink" Target="https://m.edsoo.ru/c7a2d429" TargetMode="External"/><Relationship Id="rId176" Type="http://schemas.openxmlformats.org/officeDocument/2006/relationships/hyperlink" Target="https://m.edsoo.ru/6029b609" TargetMode="External"/><Relationship Id="rId192" Type="http://schemas.openxmlformats.org/officeDocument/2006/relationships/hyperlink" Target="https://m.edsoo.ru/c74bfae9" TargetMode="External"/><Relationship Id="rId197" Type="http://schemas.openxmlformats.org/officeDocument/2006/relationships/hyperlink" Target="https://m.edsoo.ru/9911bef3" TargetMode="External"/><Relationship Id="rId206" Type="http://schemas.openxmlformats.org/officeDocument/2006/relationships/hyperlink" Target="https://m.edsoo.ru/e91fe975" TargetMode="External"/><Relationship Id="rId201" Type="http://schemas.openxmlformats.org/officeDocument/2006/relationships/hyperlink" Target="https://m.edsoo.ru/9ebff2fd" TargetMode="External"/><Relationship Id="rId12" Type="http://schemas.openxmlformats.org/officeDocument/2006/relationships/hyperlink" Target="https://m.edsoo.ru/d69df650" TargetMode="External"/><Relationship Id="rId17" Type="http://schemas.openxmlformats.org/officeDocument/2006/relationships/hyperlink" Target="https://m.edsoo.ru/d69df650" TargetMode="External"/><Relationship Id="rId33" Type="http://schemas.openxmlformats.org/officeDocument/2006/relationships/hyperlink" Target="https://m.edsoo.ru/259b0a5b" TargetMode="External"/><Relationship Id="rId38" Type="http://schemas.openxmlformats.org/officeDocument/2006/relationships/hyperlink" Target="https://m.edsoo.ru/665dc058" TargetMode="External"/><Relationship Id="rId59" Type="http://schemas.openxmlformats.org/officeDocument/2006/relationships/hyperlink" Target="https://m.edsoo.ru/95c9e298" TargetMode="External"/><Relationship Id="rId103" Type="http://schemas.openxmlformats.org/officeDocument/2006/relationships/hyperlink" Target="https://m.edsoo.ru/77df705a" TargetMode="External"/><Relationship Id="rId108" Type="http://schemas.openxmlformats.org/officeDocument/2006/relationships/hyperlink" Target="https://m.edsoo.ru/bde3fdf6" TargetMode="External"/><Relationship Id="rId124" Type="http://schemas.openxmlformats.org/officeDocument/2006/relationships/hyperlink" Target="https://m.edsoo.ru/8fad2942" TargetMode="External"/><Relationship Id="rId129" Type="http://schemas.openxmlformats.org/officeDocument/2006/relationships/hyperlink" Target="https://m.edsoo.ru/da2c70e4" TargetMode="External"/><Relationship Id="rId54" Type="http://schemas.openxmlformats.org/officeDocument/2006/relationships/hyperlink" Target="https://m.edsoo.ru/6f717d09" TargetMode="External"/><Relationship Id="rId70" Type="http://schemas.openxmlformats.org/officeDocument/2006/relationships/hyperlink" Target="https://m.edsoo.ru/b139beaa" TargetMode="External"/><Relationship Id="rId75" Type="http://schemas.openxmlformats.org/officeDocument/2006/relationships/hyperlink" Target="https://m.edsoo.ru/700cc87b" TargetMode="External"/><Relationship Id="rId91" Type="http://schemas.openxmlformats.org/officeDocument/2006/relationships/hyperlink" Target="https://m.edsoo.ru/5e61122d" TargetMode="External"/><Relationship Id="rId96" Type="http://schemas.openxmlformats.org/officeDocument/2006/relationships/hyperlink" Target="https://m.edsoo.ru/08d4364c" TargetMode="External"/><Relationship Id="rId140" Type="http://schemas.openxmlformats.org/officeDocument/2006/relationships/hyperlink" Target="https://m.edsoo.ru/30952f9b" TargetMode="External"/><Relationship Id="rId145" Type="http://schemas.openxmlformats.org/officeDocument/2006/relationships/hyperlink" Target="https://m.edsoo.ru/2e3daeb0" TargetMode="External"/><Relationship Id="rId161" Type="http://schemas.openxmlformats.org/officeDocument/2006/relationships/hyperlink" Target="https://m.edsoo.ru/5c8816a0" TargetMode="External"/><Relationship Id="rId166" Type="http://schemas.openxmlformats.org/officeDocument/2006/relationships/hyperlink" Target="https://m.edsoo.ru/0afb05e4" TargetMode="External"/><Relationship Id="rId182" Type="http://schemas.openxmlformats.org/officeDocument/2006/relationships/hyperlink" Target="https://m.edsoo.ru/6e864db5" TargetMode="External"/><Relationship Id="rId187" Type="http://schemas.openxmlformats.org/officeDocument/2006/relationships/hyperlink" Target="https://m.edsoo.ru/42b872e3" TargetMode="External"/><Relationship Id="rId217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212" Type="http://schemas.openxmlformats.org/officeDocument/2006/relationships/hyperlink" Target="https://m.edsoo.ru/da42d5a9" TargetMode="External"/><Relationship Id="rId23" Type="http://schemas.openxmlformats.org/officeDocument/2006/relationships/hyperlink" Target="https://m.edsoo.ru/2dd57f24" TargetMode="External"/><Relationship Id="rId28" Type="http://schemas.openxmlformats.org/officeDocument/2006/relationships/hyperlink" Target="https://m.edsoo.ru/b0e61661" TargetMode="External"/><Relationship Id="rId49" Type="http://schemas.openxmlformats.org/officeDocument/2006/relationships/hyperlink" Target="https://m.edsoo.ru/a92a7094" TargetMode="External"/><Relationship Id="rId114" Type="http://schemas.openxmlformats.org/officeDocument/2006/relationships/hyperlink" Target="https://m.edsoo.ru/3aebd77a" TargetMode="External"/><Relationship Id="rId119" Type="http://schemas.openxmlformats.org/officeDocument/2006/relationships/hyperlink" Target="https://m.edsoo.ru/f5f750fe" TargetMode="External"/><Relationship Id="rId44" Type="http://schemas.openxmlformats.org/officeDocument/2006/relationships/hyperlink" Target="https://m.edsoo.ru/68b6cc4c" TargetMode="External"/><Relationship Id="rId60" Type="http://schemas.openxmlformats.org/officeDocument/2006/relationships/hyperlink" Target="https://m.edsoo.ru/df04c5cd" TargetMode="External"/><Relationship Id="rId65" Type="http://schemas.openxmlformats.org/officeDocument/2006/relationships/hyperlink" Target="https://m.edsoo.ru/d12e567d" TargetMode="External"/><Relationship Id="rId81" Type="http://schemas.openxmlformats.org/officeDocument/2006/relationships/hyperlink" Target="https://m.edsoo.ru/adfffe6d" TargetMode="External"/><Relationship Id="rId86" Type="http://schemas.openxmlformats.org/officeDocument/2006/relationships/hyperlink" Target="https://m.edsoo.ru/3c566565" TargetMode="External"/><Relationship Id="rId130" Type="http://schemas.openxmlformats.org/officeDocument/2006/relationships/hyperlink" Target="https://m.edsoo.ru/e9ccdd8d" TargetMode="External"/><Relationship Id="rId135" Type="http://schemas.openxmlformats.org/officeDocument/2006/relationships/hyperlink" Target="https://m.edsoo.ru/70a60aa4" TargetMode="External"/><Relationship Id="rId151" Type="http://schemas.openxmlformats.org/officeDocument/2006/relationships/hyperlink" Target="https://m.edsoo.ru/c161eb85" TargetMode="External"/><Relationship Id="rId156" Type="http://schemas.openxmlformats.org/officeDocument/2006/relationships/hyperlink" Target="https://m.edsoo.ru/4e223795" TargetMode="External"/><Relationship Id="rId177" Type="http://schemas.openxmlformats.org/officeDocument/2006/relationships/hyperlink" Target="https://m.edsoo.ru/143558ab" TargetMode="External"/><Relationship Id="rId198" Type="http://schemas.openxmlformats.org/officeDocument/2006/relationships/hyperlink" Target="https://m.edsoo.ru/039d69c8" TargetMode="External"/><Relationship Id="rId172" Type="http://schemas.openxmlformats.org/officeDocument/2006/relationships/hyperlink" Target="https://m.edsoo.ru/a218070a" TargetMode="External"/><Relationship Id="rId193" Type="http://schemas.openxmlformats.org/officeDocument/2006/relationships/hyperlink" Target="https://m.edsoo.ru/0e79b266" TargetMode="External"/><Relationship Id="rId202" Type="http://schemas.openxmlformats.org/officeDocument/2006/relationships/hyperlink" Target="https://m.edsoo.ru/2bc0f954" TargetMode="External"/><Relationship Id="rId207" Type="http://schemas.openxmlformats.org/officeDocument/2006/relationships/hyperlink" Target="https://m.edsoo.ru/080fe1f0" TargetMode="External"/><Relationship Id="rId13" Type="http://schemas.openxmlformats.org/officeDocument/2006/relationships/hyperlink" Target="https://m.edsoo.ru/d69df650" TargetMode="External"/><Relationship Id="rId18" Type="http://schemas.openxmlformats.org/officeDocument/2006/relationships/hyperlink" Target="https://m.edsoo.ru/2dd57f24" TargetMode="External"/><Relationship Id="rId39" Type="http://schemas.openxmlformats.org/officeDocument/2006/relationships/hyperlink" Target="https://m.edsoo.ru/0941eed8" TargetMode="External"/><Relationship Id="rId109" Type="http://schemas.openxmlformats.org/officeDocument/2006/relationships/hyperlink" Target="https://m.edsoo.ru/ce561bc7" TargetMode="External"/><Relationship Id="rId34" Type="http://schemas.openxmlformats.org/officeDocument/2006/relationships/hyperlink" Target="https://m.edsoo.ru/156730d2" TargetMode="External"/><Relationship Id="rId50" Type="http://schemas.openxmlformats.org/officeDocument/2006/relationships/hyperlink" Target="https://m.edsoo.ru/a44a1ae4" TargetMode="External"/><Relationship Id="rId55" Type="http://schemas.openxmlformats.org/officeDocument/2006/relationships/hyperlink" Target="https://m.edsoo.ru/69b3398b" TargetMode="External"/><Relationship Id="rId76" Type="http://schemas.openxmlformats.org/officeDocument/2006/relationships/hyperlink" Target="https://m.edsoo.ru/40e6e0e9" TargetMode="External"/><Relationship Id="rId97" Type="http://schemas.openxmlformats.org/officeDocument/2006/relationships/hyperlink" Target="https://m.edsoo.ru/42c6678e" TargetMode="External"/><Relationship Id="rId104" Type="http://schemas.openxmlformats.org/officeDocument/2006/relationships/hyperlink" Target="https://m.edsoo.ru/429e9899" TargetMode="External"/><Relationship Id="rId120" Type="http://schemas.openxmlformats.org/officeDocument/2006/relationships/hyperlink" Target="https://m.edsoo.ru/8149e846" TargetMode="External"/><Relationship Id="rId125" Type="http://schemas.openxmlformats.org/officeDocument/2006/relationships/hyperlink" Target="https://m.edsoo.ru/5a8072af" TargetMode="External"/><Relationship Id="rId141" Type="http://schemas.openxmlformats.org/officeDocument/2006/relationships/hyperlink" Target="https://m.edsoo.ru/3bf34e17" TargetMode="External"/><Relationship Id="rId146" Type="http://schemas.openxmlformats.org/officeDocument/2006/relationships/hyperlink" Target="https://m.edsoo.ru/56226060" TargetMode="External"/><Relationship Id="rId167" Type="http://schemas.openxmlformats.org/officeDocument/2006/relationships/hyperlink" Target="https://m.edsoo.ru/badd2255" TargetMode="External"/><Relationship Id="rId188" Type="http://schemas.openxmlformats.org/officeDocument/2006/relationships/hyperlink" Target="https://m.edsoo.ru/e3de37b6" TargetMode="External"/><Relationship Id="rId7" Type="http://schemas.openxmlformats.org/officeDocument/2006/relationships/hyperlink" Target="https://m.edsoo.ru/d69df650" TargetMode="External"/><Relationship Id="rId71" Type="http://schemas.openxmlformats.org/officeDocument/2006/relationships/hyperlink" Target="https://m.edsoo.ru/c887425c" TargetMode="External"/><Relationship Id="rId92" Type="http://schemas.openxmlformats.org/officeDocument/2006/relationships/hyperlink" Target="https://m.edsoo.ru/eb0384e7" TargetMode="External"/><Relationship Id="rId162" Type="http://schemas.openxmlformats.org/officeDocument/2006/relationships/hyperlink" Target="https://m.edsoo.ru/2b6d8b4b" TargetMode="External"/><Relationship Id="rId183" Type="http://schemas.openxmlformats.org/officeDocument/2006/relationships/hyperlink" Target="https://m.edsoo.ru/d0484c76" TargetMode="External"/><Relationship Id="rId213" Type="http://schemas.openxmlformats.org/officeDocument/2006/relationships/hyperlink" Target="https://m.edsoo.ru/61e69003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c212dd21" TargetMode="External"/><Relationship Id="rId24" Type="http://schemas.openxmlformats.org/officeDocument/2006/relationships/hyperlink" Target="https://m.edsoo.ru/3686e6f5" TargetMode="External"/><Relationship Id="rId40" Type="http://schemas.openxmlformats.org/officeDocument/2006/relationships/hyperlink" Target="https://m.edsoo.ru/e9ea9921" TargetMode="External"/><Relationship Id="rId45" Type="http://schemas.openxmlformats.org/officeDocument/2006/relationships/hyperlink" Target="https://m.edsoo.ru/23493a93" TargetMode="External"/><Relationship Id="rId66" Type="http://schemas.openxmlformats.org/officeDocument/2006/relationships/hyperlink" Target="https://m.edsoo.ru/2ce726f8" TargetMode="External"/><Relationship Id="rId87" Type="http://schemas.openxmlformats.org/officeDocument/2006/relationships/hyperlink" Target="https://m.edsoo.ru/56790c96" TargetMode="External"/><Relationship Id="rId110" Type="http://schemas.openxmlformats.org/officeDocument/2006/relationships/hyperlink" Target="https://m.edsoo.ru/7aa63ebd" TargetMode="External"/><Relationship Id="rId115" Type="http://schemas.openxmlformats.org/officeDocument/2006/relationships/hyperlink" Target="https://m.edsoo.ru/6a22b1e8" TargetMode="External"/><Relationship Id="rId131" Type="http://schemas.openxmlformats.org/officeDocument/2006/relationships/hyperlink" Target="https://m.edsoo.ru/328e653a" TargetMode="External"/><Relationship Id="rId136" Type="http://schemas.openxmlformats.org/officeDocument/2006/relationships/hyperlink" Target="https://m.edsoo.ru/6335cdd2" TargetMode="External"/><Relationship Id="rId157" Type="http://schemas.openxmlformats.org/officeDocument/2006/relationships/hyperlink" Target="https://m.edsoo.ru/6b3255e6" TargetMode="External"/><Relationship Id="rId178" Type="http://schemas.openxmlformats.org/officeDocument/2006/relationships/hyperlink" Target="https://m.edsoo.ru/3170e7b1" TargetMode="External"/><Relationship Id="rId61" Type="http://schemas.openxmlformats.org/officeDocument/2006/relationships/hyperlink" Target="https://m.edsoo.ru/26ee34fe" TargetMode="External"/><Relationship Id="rId82" Type="http://schemas.openxmlformats.org/officeDocument/2006/relationships/hyperlink" Target="https://m.edsoo.ru/ad6b94b2" TargetMode="External"/><Relationship Id="rId152" Type="http://schemas.openxmlformats.org/officeDocument/2006/relationships/hyperlink" Target="https://m.edsoo.ru/a8a0a930" TargetMode="External"/><Relationship Id="rId173" Type="http://schemas.openxmlformats.org/officeDocument/2006/relationships/hyperlink" Target="https://m.edsoo.ru/8175ac3f" TargetMode="External"/><Relationship Id="rId194" Type="http://schemas.openxmlformats.org/officeDocument/2006/relationships/hyperlink" Target="https://m.edsoo.ru/5d12d318" TargetMode="External"/><Relationship Id="rId199" Type="http://schemas.openxmlformats.org/officeDocument/2006/relationships/hyperlink" Target="https://m.edsoo.ru/1b7f8741" TargetMode="External"/><Relationship Id="rId203" Type="http://schemas.openxmlformats.org/officeDocument/2006/relationships/hyperlink" Target="https://m.edsoo.ru/b1f2bea1" TargetMode="External"/><Relationship Id="rId208" Type="http://schemas.openxmlformats.org/officeDocument/2006/relationships/hyperlink" Target="https://m.edsoo.ru/2e45a44f" TargetMode="External"/><Relationship Id="rId19" Type="http://schemas.openxmlformats.org/officeDocument/2006/relationships/hyperlink" Target="https://m.edsoo.ru/2dd57f24" TargetMode="External"/><Relationship Id="rId14" Type="http://schemas.openxmlformats.org/officeDocument/2006/relationships/hyperlink" Target="https://m.edsoo.ru/d69df650" TargetMode="External"/><Relationship Id="rId30" Type="http://schemas.openxmlformats.org/officeDocument/2006/relationships/hyperlink" Target="https://m.edsoo.ru/ba5706aa" TargetMode="External"/><Relationship Id="rId35" Type="http://schemas.openxmlformats.org/officeDocument/2006/relationships/hyperlink" Target="https://m.edsoo.ru/bf84d8eb" TargetMode="External"/><Relationship Id="rId56" Type="http://schemas.openxmlformats.org/officeDocument/2006/relationships/hyperlink" Target="https://m.edsoo.ru/21f9de78" TargetMode="External"/><Relationship Id="rId77" Type="http://schemas.openxmlformats.org/officeDocument/2006/relationships/hyperlink" Target="https://m.edsoo.ru/bb31be71" TargetMode="External"/><Relationship Id="rId100" Type="http://schemas.openxmlformats.org/officeDocument/2006/relationships/hyperlink" Target="https://m.edsoo.ru/39cd21f1" TargetMode="External"/><Relationship Id="rId105" Type="http://schemas.openxmlformats.org/officeDocument/2006/relationships/hyperlink" Target="https://m.edsoo.ru/6237306d" TargetMode="External"/><Relationship Id="rId126" Type="http://schemas.openxmlformats.org/officeDocument/2006/relationships/hyperlink" Target="https://m.edsoo.ru/3d2ca093" TargetMode="External"/><Relationship Id="rId147" Type="http://schemas.openxmlformats.org/officeDocument/2006/relationships/hyperlink" Target="https://m.edsoo.ru/fb691387" TargetMode="External"/><Relationship Id="rId168" Type="http://schemas.openxmlformats.org/officeDocument/2006/relationships/hyperlink" Target="https://m.edsoo.ru/e2965afe" TargetMode="External"/><Relationship Id="rId8" Type="http://schemas.openxmlformats.org/officeDocument/2006/relationships/hyperlink" Target="https://m.edsoo.ru/d69df650" TargetMode="External"/><Relationship Id="rId51" Type="http://schemas.openxmlformats.org/officeDocument/2006/relationships/hyperlink" Target="https://m.edsoo.ru/a44a1ae4" TargetMode="External"/><Relationship Id="rId72" Type="http://schemas.openxmlformats.org/officeDocument/2006/relationships/hyperlink" Target="https://m.edsoo.ru/a393baa9" TargetMode="External"/><Relationship Id="rId93" Type="http://schemas.openxmlformats.org/officeDocument/2006/relationships/hyperlink" Target="https://m.edsoo.ru/72a04508" TargetMode="External"/><Relationship Id="rId98" Type="http://schemas.openxmlformats.org/officeDocument/2006/relationships/hyperlink" Target="https://m.edsoo.ru/efa7e6ca" TargetMode="External"/><Relationship Id="rId121" Type="http://schemas.openxmlformats.org/officeDocument/2006/relationships/hyperlink" Target="https://m.edsoo.ru/a0764b24" TargetMode="External"/><Relationship Id="rId142" Type="http://schemas.openxmlformats.org/officeDocument/2006/relationships/hyperlink" Target="https://m.edsoo.ru/5f766bdf" TargetMode="External"/><Relationship Id="rId163" Type="http://schemas.openxmlformats.org/officeDocument/2006/relationships/hyperlink" Target="https://m.edsoo.ru/46afae16" TargetMode="External"/><Relationship Id="rId184" Type="http://schemas.openxmlformats.org/officeDocument/2006/relationships/hyperlink" Target="https://m.edsoo.ru/2b7e9510" TargetMode="External"/><Relationship Id="rId189" Type="http://schemas.openxmlformats.org/officeDocument/2006/relationships/hyperlink" Target="https://m.edsoo.ru/94eb377a" TargetMode="External"/><Relationship Id="rId3" Type="http://schemas.openxmlformats.org/officeDocument/2006/relationships/settings" Target="settings.xml"/><Relationship Id="rId214" Type="http://schemas.openxmlformats.org/officeDocument/2006/relationships/hyperlink" Target="https://m.edsoo.ru/fd39587d" TargetMode="External"/><Relationship Id="rId25" Type="http://schemas.openxmlformats.org/officeDocument/2006/relationships/hyperlink" Target="https://m.edsoo.ru/0ce6fd4c" TargetMode="External"/><Relationship Id="rId46" Type="http://schemas.openxmlformats.org/officeDocument/2006/relationships/hyperlink" Target="https://m.edsoo.ru/7b1c48da" TargetMode="External"/><Relationship Id="rId67" Type="http://schemas.openxmlformats.org/officeDocument/2006/relationships/hyperlink" Target="https://m.edsoo.ru/037ca5f9" TargetMode="External"/><Relationship Id="rId116" Type="http://schemas.openxmlformats.org/officeDocument/2006/relationships/hyperlink" Target="https://m.edsoo.ru/59c112ee" TargetMode="External"/><Relationship Id="rId137" Type="http://schemas.openxmlformats.org/officeDocument/2006/relationships/hyperlink" Target="https://m.edsoo.ru/d1db86da" TargetMode="External"/><Relationship Id="rId158" Type="http://schemas.openxmlformats.org/officeDocument/2006/relationships/hyperlink" Target="https://m.edsoo.ru/6971aca4" TargetMode="External"/><Relationship Id="rId20" Type="http://schemas.openxmlformats.org/officeDocument/2006/relationships/hyperlink" Target="https://m.edsoo.ru/2dd57f24" TargetMode="External"/><Relationship Id="rId41" Type="http://schemas.openxmlformats.org/officeDocument/2006/relationships/hyperlink" Target="https://m.edsoo.ru/04298c0a" TargetMode="External"/><Relationship Id="rId62" Type="http://schemas.openxmlformats.org/officeDocument/2006/relationships/hyperlink" Target="https://m.edsoo.ru/484100000000000" TargetMode="External"/><Relationship Id="rId83" Type="http://schemas.openxmlformats.org/officeDocument/2006/relationships/hyperlink" Target="https://m.edsoo.ru/486671fb" TargetMode="External"/><Relationship Id="rId88" Type="http://schemas.openxmlformats.org/officeDocument/2006/relationships/hyperlink" Target="https://m.edsoo.ru/f8eaf2eb" TargetMode="External"/><Relationship Id="rId111" Type="http://schemas.openxmlformats.org/officeDocument/2006/relationships/hyperlink" Target="https://m.edsoo.ru/82242e0f" TargetMode="External"/><Relationship Id="rId132" Type="http://schemas.openxmlformats.org/officeDocument/2006/relationships/hyperlink" Target="https://m.edsoo.ru/785e0ab4" TargetMode="External"/><Relationship Id="rId153" Type="http://schemas.openxmlformats.org/officeDocument/2006/relationships/hyperlink" Target="https://m.edsoo.ru/8ca2dcad" TargetMode="External"/><Relationship Id="rId174" Type="http://schemas.openxmlformats.org/officeDocument/2006/relationships/hyperlink" Target="https://m.edsoo.ru/1eb19f9e" TargetMode="External"/><Relationship Id="rId179" Type="http://schemas.openxmlformats.org/officeDocument/2006/relationships/hyperlink" Target="https://m.edsoo.ru/393cdac0" TargetMode="External"/><Relationship Id="rId195" Type="http://schemas.openxmlformats.org/officeDocument/2006/relationships/hyperlink" Target="https://m.edsoo.ru/27a4af43" TargetMode="External"/><Relationship Id="rId209" Type="http://schemas.openxmlformats.org/officeDocument/2006/relationships/hyperlink" Target="https://m.edsoo.ru/9f11bf51" TargetMode="External"/><Relationship Id="rId190" Type="http://schemas.openxmlformats.org/officeDocument/2006/relationships/hyperlink" Target="https://m.edsoo.ru/e12c26b3" TargetMode="External"/><Relationship Id="rId204" Type="http://schemas.openxmlformats.org/officeDocument/2006/relationships/hyperlink" Target="https://m.edsoo.ru/a6e352ea" TargetMode="External"/><Relationship Id="rId15" Type="http://schemas.openxmlformats.org/officeDocument/2006/relationships/hyperlink" Target="https://m.edsoo.ru/d69df650" TargetMode="External"/><Relationship Id="rId36" Type="http://schemas.openxmlformats.org/officeDocument/2006/relationships/hyperlink" Target="https://m.edsoo.ru/273b0a1e" TargetMode="External"/><Relationship Id="rId57" Type="http://schemas.openxmlformats.org/officeDocument/2006/relationships/hyperlink" Target="https://m.edsoo.ru/82b4d759" TargetMode="External"/><Relationship Id="rId106" Type="http://schemas.openxmlformats.org/officeDocument/2006/relationships/hyperlink" Target="https://m.edsoo.ru/521d1431" TargetMode="External"/><Relationship Id="rId127" Type="http://schemas.openxmlformats.org/officeDocument/2006/relationships/hyperlink" Target="https://m.edsoo.ru/8c66b12a" TargetMode="External"/><Relationship Id="rId10" Type="http://schemas.openxmlformats.org/officeDocument/2006/relationships/hyperlink" Target="https://m.edsoo.ru/d69df650" TargetMode="External"/><Relationship Id="rId31" Type="http://schemas.openxmlformats.org/officeDocument/2006/relationships/hyperlink" Target="https://m.edsoo.ru/25a14636" TargetMode="External"/><Relationship Id="rId52" Type="http://schemas.openxmlformats.org/officeDocument/2006/relationships/hyperlink" Target="https://m.edsoo.ru/d5018a54" TargetMode="External"/><Relationship Id="rId73" Type="http://schemas.openxmlformats.org/officeDocument/2006/relationships/hyperlink" Target="https://m.edsoo.ru/520d1c51" TargetMode="External"/><Relationship Id="rId78" Type="http://schemas.openxmlformats.org/officeDocument/2006/relationships/hyperlink" Target="https://m.edsoo.ru/83a08773" TargetMode="External"/><Relationship Id="rId94" Type="http://schemas.openxmlformats.org/officeDocument/2006/relationships/hyperlink" Target="https://m.edsoo.ru/6216e766" TargetMode="External"/><Relationship Id="rId99" Type="http://schemas.openxmlformats.org/officeDocument/2006/relationships/hyperlink" Target="https://m.edsoo.ru/1bc5cf80" TargetMode="External"/><Relationship Id="rId101" Type="http://schemas.openxmlformats.org/officeDocument/2006/relationships/hyperlink" Target="https://m.edsoo.ru/ea138763" TargetMode="External"/><Relationship Id="rId122" Type="http://schemas.openxmlformats.org/officeDocument/2006/relationships/hyperlink" Target="https://m.edsoo.ru/16957c01" TargetMode="External"/><Relationship Id="rId143" Type="http://schemas.openxmlformats.org/officeDocument/2006/relationships/hyperlink" Target="https://m.edsoo.ru/3966ca89" TargetMode="External"/><Relationship Id="rId148" Type="http://schemas.openxmlformats.org/officeDocument/2006/relationships/hyperlink" Target="https://m.edsoo.ru/93fb97d2" TargetMode="External"/><Relationship Id="rId164" Type="http://schemas.openxmlformats.org/officeDocument/2006/relationships/hyperlink" Target="https://m.edsoo.ru/7c875999" TargetMode="External"/><Relationship Id="rId169" Type="http://schemas.openxmlformats.org/officeDocument/2006/relationships/hyperlink" Target="https://m.edsoo.ru/129f5059" TargetMode="External"/><Relationship Id="rId185" Type="http://schemas.openxmlformats.org/officeDocument/2006/relationships/hyperlink" Target="https://m.edsoo.ru/9839c16c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d69df650" TargetMode="External"/><Relationship Id="rId180" Type="http://schemas.openxmlformats.org/officeDocument/2006/relationships/hyperlink" Target="https://m.edsoo.ru/5823cefb" TargetMode="External"/><Relationship Id="rId210" Type="http://schemas.openxmlformats.org/officeDocument/2006/relationships/hyperlink" Target="https://m.edsoo.ru/a6552721" TargetMode="External"/><Relationship Id="rId215" Type="http://schemas.openxmlformats.org/officeDocument/2006/relationships/hyperlink" Target="https://m.edsoo.ru/db979c70" TargetMode="External"/><Relationship Id="rId26" Type="http://schemas.openxmlformats.org/officeDocument/2006/relationships/hyperlink" Target="https://m.edsoo.ru/8d39f5c8" TargetMode="External"/><Relationship Id="rId47" Type="http://schemas.openxmlformats.org/officeDocument/2006/relationships/hyperlink" Target="https://m.edsoo.ru/a6f9a1ea" TargetMode="External"/><Relationship Id="rId68" Type="http://schemas.openxmlformats.org/officeDocument/2006/relationships/hyperlink" Target="https://m.edsoo.ru/c77ddf4c" TargetMode="External"/><Relationship Id="rId89" Type="http://schemas.openxmlformats.org/officeDocument/2006/relationships/hyperlink" Target="https://m.edsoo.ru/7a9693a1" TargetMode="External"/><Relationship Id="rId112" Type="http://schemas.openxmlformats.org/officeDocument/2006/relationships/hyperlink" Target="https://m.edsoo.ru/246103ec" TargetMode="External"/><Relationship Id="rId133" Type="http://schemas.openxmlformats.org/officeDocument/2006/relationships/hyperlink" Target="https://m.edsoo.ru/bf9e108d" TargetMode="External"/><Relationship Id="rId154" Type="http://schemas.openxmlformats.org/officeDocument/2006/relationships/hyperlink" Target="https://m.edsoo.ru/ef92c91c" TargetMode="External"/><Relationship Id="rId175" Type="http://schemas.openxmlformats.org/officeDocument/2006/relationships/hyperlink" Target="https://m.edsoo.ru/dba58adf" TargetMode="External"/><Relationship Id="rId196" Type="http://schemas.openxmlformats.org/officeDocument/2006/relationships/hyperlink" Target="https://m.edsoo.ru/610d7431" TargetMode="External"/><Relationship Id="rId200" Type="http://schemas.openxmlformats.org/officeDocument/2006/relationships/hyperlink" Target="https://m.edsoo.ru/83f63ea3" TargetMode="External"/><Relationship Id="rId16" Type="http://schemas.openxmlformats.org/officeDocument/2006/relationships/hyperlink" Target="https://m.edsoo.ru/d69df650" TargetMode="External"/><Relationship Id="rId37" Type="http://schemas.openxmlformats.org/officeDocument/2006/relationships/hyperlink" Target="https://m.edsoo.ru/21069ccd" TargetMode="External"/><Relationship Id="rId58" Type="http://schemas.openxmlformats.org/officeDocument/2006/relationships/hyperlink" Target="https://m.edsoo.ru/20e89f22" TargetMode="External"/><Relationship Id="rId79" Type="http://schemas.openxmlformats.org/officeDocument/2006/relationships/hyperlink" Target="https://m.edsoo.ru/0d162d9d" TargetMode="External"/><Relationship Id="rId102" Type="http://schemas.openxmlformats.org/officeDocument/2006/relationships/hyperlink" Target="https://m.edsoo.ru/d1773e80" TargetMode="External"/><Relationship Id="rId123" Type="http://schemas.openxmlformats.org/officeDocument/2006/relationships/hyperlink" Target="https://m.edsoo.ru/f8468927" TargetMode="External"/><Relationship Id="rId144" Type="http://schemas.openxmlformats.org/officeDocument/2006/relationships/hyperlink" Target="https://m.edsoo.ru/09d5a9b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69</Pages>
  <Words>17773</Words>
  <Characters>101307</Characters>
  <Application>Microsoft Office Word</Application>
  <DocSecurity>0</DocSecurity>
  <Lines>844</Lines>
  <Paragraphs>237</Paragraphs>
  <ScaleCrop>false</ScaleCrop>
  <Company/>
  <LinksUpToDate>false</LinksUpToDate>
  <CharactersWithSpaces>118843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Murat</dc:creator>
  <cp:lastModifiedBy>Пользователь</cp:lastModifiedBy>
  <cp:revision>313</cp:revision>
  <dcterms:created xsi:type="dcterms:W3CDTF">2025-09-01T12:17:00Z</dcterms:created>
  <dcterms:modified xsi:type="dcterms:W3CDTF">2025-10-23T10:44:00Z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1049-12.2.0.22549</vt:lpwstr>
  </property>
  <property fmtid="{D5CDD505-2E9C-101B-9397-08002B2CF9AE}" pid="3" name="ICV">
    <vt:lpwstr>FE2F7208247D472FACE05341E86CA9B0_12</vt:lpwstr>
  </property>
</Properties>
</file>